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D9" w:rsidRDefault="008850D9" w:rsidP="008850D9">
      <w:pPr>
        <w:spacing w:line="560" w:lineRule="exact"/>
        <w:ind w:firstLineChars="200" w:firstLine="640"/>
        <w:jc w:val="right"/>
        <w:rPr>
          <w:rFonts w:ascii="仿宋" w:eastAsia="仿宋" w:hAnsi="仿宋" w:cs="仿宋" w:hint="eastAsia"/>
          <w:bCs/>
          <w:color w:val="000000"/>
          <w:sz w:val="32"/>
          <w:szCs w:val="32"/>
        </w:rPr>
      </w:pPr>
      <w:r>
        <w:rPr>
          <w:rFonts w:ascii="仿宋" w:eastAsia="仿宋" w:hAnsi="仿宋" w:cs="仿宋" w:hint="eastAsia"/>
          <w:bCs/>
          <w:color w:val="000000"/>
          <w:sz w:val="32"/>
          <w:szCs w:val="32"/>
        </w:rPr>
        <w:t>冀教职成函〔2019〕46号</w:t>
      </w:r>
    </w:p>
    <w:p w:rsidR="008850D9" w:rsidRDefault="008850D9" w:rsidP="008850D9">
      <w:pPr>
        <w:spacing w:line="560" w:lineRule="exact"/>
        <w:ind w:firstLineChars="200" w:firstLine="640"/>
        <w:jc w:val="center"/>
        <w:rPr>
          <w:rFonts w:ascii="仿宋" w:eastAsia="仿宋" w:hAnsi="仿宋" w:cs="仿宋" w:hint="eastAsia"/>
          <w:bCs/>
          <w:color w:val="000000"/>
          <w:sz w:val="32"/>
          <w:szCs w:val="32"/>
        </w:rPr>
      </w:pPr>
    </w:p>
    <w:p w:rsidR="008850D9" w:rsidRDefault="008850D9" w:rsidP="008850D9">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河北省教育厅</w:t>
      </w:r>
    </w:p>
    <w:p w:rsidR="008850D9" w:rsidRDefault="008850D9" w:rsidP="008850D9">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关于印发《河北省职业院校教师教学创新</w:t>
      </w:r>
    </w:p>
    <w:p w:rsidR="008850D9" w:rsidRDefault="008850D9" w:rsidP="008850D9">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团队建设方案》的通知</w:t>
      </w:r>
    </w:p>
    <w:p w:rsidR="008850D9" w:rsidRDefault="008850D9" w:rsidP="008850D9">
      <w:pPr>
        <w:spacing w:line="560" w:lineRule="exact"/>
        <w:rPr>
          <w:rFonts w:ascii="仿宋" w:eastAsia="仿宋" w:hAnsi="仿宋" w:cs="仿宋" w:hint="eastAsia"/>
          <w:color w:val="000000"/>
          <w:sz w:val="32"/>
          <w:szCs w:val="32"/>
        </w:rPr>
      </w:pPr>
    </w:p>
    <w:p w:rsidR="008850D9" w:rsidRDefault="008850D9" w:rsidP="008850D9">
      <w:pPr>
        <w:spacing w:line="520" w:lineRule="exact"/>
        <w:rPr>
          <w:rFonts w:ascii="仿宋" w:eastAsia="仿宋" w:hAnsi="仿宋" w:cs="仿宋" w:hint="eastAsia"/>
          <w:bCs/>
          <w:color w:val="000000"/>
          <w:sz w:val="32"/>
          <w:szCs w:val="32"/>
        </w:rPr>
      </w:pPr>
      <w:r>
        <w:rPr>
          <w:rFonts w:ascii="仿宋" w:eastAsia="仿宋" w:hAnsi="仿宋" w:cs="仿宋" w:hint="eastAsia"/>
          <w:color w:val="000000"/>
          <w:sz w:val="32"/>
          <w:szCs w:val="32"/>
        </w:rPr>
        <w:t>各市（含定州、辛集市）教育局，雄安新区公共服务局，各职业院校：</w:t>
      </w:r>
      <w:r>
        <w:rPr>
          <w:rFonts w:ascii="仿宋" w:eastAsia="仿宋" w:hAnsi="仿宋" w:cs="仿宋" w:hint="eastAsia"/>
          <w:bCs/>
          <w:color w:val="000000"/>
          <w:sz w:val="32"/>
          <w:szCs w:val="32"/>
        </w:rPr>
        <w:t xml:space="preserve">  </w:t>
      </w:r>
    </w:p>
    <w:p w:rsidR="008850D9" w:rsidRDefault="008850D9" w:rsidP="008850D9">
      <w:pPr>
        <w:spacing w:line="520" w:lineRule="exact"/>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color w:val="000000"/>
          <w:sz w:val="32"/>
          <w:szCs w:val="32"/>
        </w:rPr>
        <w:t>根据</w:t>
      </w:r>
      <w:r>
        <w:rPr>
          <w:rFonts w:ascii="仿宋" w:eastAsia="仿宋" w:hAnsi="仿宋" w:cs="仿宋" w:hint="eastAsia"/>
          <w:bCs/>
          <w:color w:val="000000"/>
          <w:sz w:val="32"/>
          <w:szCs w:val="32"/>
        </w:rPr>
        <w:t>《教育部关于印发&lt;全国职业院校教师教学创新团队建设方案&gt;的通知》（教师函〔2019〕4号）分级分批创建职业院校教师教学创新团队的要求，我厅制定了《河北省职业院校教师教学创新团队建设方案》，现印发给你们，请认真落实</w:t>
      </w:r>
      <w:r>
        <w:rPr>
          <w:rFonts w:ascii="仿宋" w:eastAsia="仿宋" w:hAnsi="仿宋" w:cs="仿宋" w:hint="eastAsia"/>
          <w:color w:val="000000"/>
          <w:sz w:val="32"/>
          <w:szCs w:val="32"/>
        </w:rPr>
        <w:t>。</w:t>
      </w:r>
    </w:p>
    <w:p w:rsidR="008850D9" w:rsidRDefault="008850D9" w:rsidP="008850D9">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rsidR="008850D9" w:rsidRDefault="008850D9" w:rsidP="008850D9">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河北省教育厅</w:t>
      </w:r>
    </w:p>
    <w:p w:rsidR="008850D9" w:rsidRDefault="008850D9" w:rsidP="008850D9">
      <w:pPr>
        <w:spacing w:line="52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2019年11月 28日</w:t>
      </w: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p>
    <w:p w:rsidR="008850D9" w:rsidRDefault="008850D9" w:rsidP="008850D9">
      <w:pPr>
        <w:jc w:val="center"/>
        <w:rPr>
          <w:rFonts w:hint="eastAsia"/>
          <w:b/>
          <w:bCs/>
          <w:sz w:val="36"/>
          <w:szCs w:val="36"/>
        </w:rPr>
      </w:pPr>
      <w:r>
        <w:rPr>
          <w:rFonts w:hint="eastAsia"/>
          <w:b/>
          <w:bCs/>
          <w:sz w:val="36"/>
          <w:szCs w:val="36"/>
        </w:rPr>
        <w:lastRenderedPageBreak/>
        <w:t>河北省职业院校教师教学创新团队建设方案</w:t>
      </w:r>
    </w:p>
    <w:p w:rsidR="008850D9" w:rsidRDefault="008850D9" w:rsidP="008850D9">
      <w:pPr>
        <w:jc w:val="center"/>
        <w:rPr>
          <w:rFonts w:hint="eastAsia"/>
          <w:b/>
          <w:bCs/>
          <w:sz w:val="36"/>
          <w:szCs w:val="36"/>
        </w:rPr>
      </w:pPr>
    </w:p>
    <w:p w:rsidR="008850D9" w:rsidRDefault="008850D9" w:rsidP="008850D9">
      <w:pPr>
        <w:spacing w:line="520" w:lineRule="exact"/>
        <w:ind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随着新时期各类产业向着信息化、智能化、综合化方向发展，各行各业需要更多的复合型技术技能人才，这就对职业教育师资队伍的结构和水平提出了更新更高要求。为探索组建高水平、结构化职业教育教师教学创新团队</w:t>
      </w:r>
      <w:r>
        <w:rPr>
          <w:rFonts w:ascii="仿宋" w:eastAsia="仿宋" w:hAnsi="仿宋" w:cs="仿宋" w:hint="eastAsia"/>
          <w:color w:val="000000"/>
          <w:sz w:val="32"/>
          <w:szCs w:val="32"/>
        </w:rPr>
        <w:t>（以下简称“教师教学创新团队”或“团队”）</w:t>
      </w:r>
      <w:r>
        <w:rPr>
          <w:rFonts w:ascii="仿宋" w:eastAsia="仿宋" w:hAnsi="仿宋" w:cs="仿宋" w:hint="eastAsia"/>
          <w:bCs/>
          <w:color w:val="000000"/>
          <w:sz w:val="32"/>
          <w:szCs w:val="32"/>
        </w:rPr>
        <w:t>，</w:t>
      </w:r>
      <w:r>
        <w:rPr>
          <w:rFonts w:ascii="仿宋" w:eastAsia="仿宋" w:hAnsi="仿宋" w:cs="仿宋" w:hint="eastAsia"/>
          <w:color w:val="000000"/>
          <w:sz w:val="32"/>
          <w:szCs w:val="32"/>
        </w:rPr>
        <w:t>示范引领高素质教师队伍建设，深化职业院校教师、教材、教法“三教”改革，服务“1+X证书”制度试点需要，实现培养复合型技术技能人才的目标，制定本方案。</w:t>
      </w:r>
    </w:p>
    <w:p w:rsidR="008850D9" w:rsidRDefault="008850D9" w:rsidP="008850D9">
      <w:pPr>
        <w:spacing w:line="560" w:lineRule="exact"/>
        <w:rPr>
          <w:rFonts w:ascii="仿宋" w:eastAsia="仿宋" w:hAnsi="仿宋" w:cs="仿宋" w:hint="eastAsia"/>
          <w:color w:val="000000"/>
          <w:sz w:val="32"/>
          <w:szCs w:val="32"/>
        </w:rPr>
      </w:pPr>
      <w:r>
        <w:rPr>
          <w:rFonts w:ascii="黑体" w:eastAsia="黑体" w:hAnsi="黑体" w:cs="黑体" w:hint="eastAsia"/>
          <w:color w:val="000000"/>
          <w:sz w:val="32"/>
          <w:szCs w:val="32"/>
        </w:rPr>
        <w:t xml:space="preserve">    一、目标任务</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总体目标：2019-2021年，面向中等职业学校、高等职业学校，聚焦战略性重点产业领域和民生紧缺领域专业，结合河北省实际，分年度、分批次、分专业遴选建设省级职业院校教师教学创新团队，示范引领各校因地制宜做好校级团队整体规划和建设布局，按计划、分步骤建成一批覆盖骨干专业（群）、引领教育教学模式改革创新、推进人才培养质量持续提升的教师教学创新团队。</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具体建设目标：经过3年左右的培育和建设，打造60个满足职业教育教学和培训实际需要的高水平、结构化的省级教师教学创新团队，通过高水平学校领衔、高层次教师教学创新团队示范，教师按照国家职业标准和教学标准开展教学、培训和评价的能力全面提升，教师分工协作进行模块化教学的模式全面实施，辐射带动全省职业院校加强高素质“双师型”教师队伍建设，为全面提高复合型技术技能人才</w:t>
      </w:r>
      <w:r>
        <w:rPr>
          <w:rFonts w:ascii="仿宋" w:eastAsia="仿宋" w:hAnsi="仿宋" w:cs="仿宋" w:hint="eastAsia"/>
          <w:color w:val="000000"/>
          <w:sz w:val="32"/>
          <w:szCs w:val="32"/>
        </w:rPr>
        <w:lastRenderedPageBreak/>
        <w:t>培养质量提供强有力的师资支撑。</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黑体" w:eastAsia="黑体" w:hAnsi="黑体" w:cs="黑体" w:hint="eastAsia"/>
          <w:color w:val="000000"/>
          <w:sz w:val="32"/>
          <w:szCs w:val="32"/>
        </w:rPr>
        <w:t>二、基本原则</w:t>
      </w:r>
    </w:p>
    <w:p w:rsidR="008850D9" w:rsidRDefault="008850D9" w:rsidP="008850D9">
      <w:pPr>
        <w:spacing w:line="560" w:lineRule="exact"/>
        <w:ind w:firstLineChars="200" w:firstLine="643"/>
        <w:rPr>
          <w:rFonts w:ascii="仿宋" w:eastAsia="仿宋" w:hAnsi="仿宋" w:cs="楷体" w:hint="eastAsia"/>
          <w:bCs/>
          <w:color w:val="000000"/>
          <w:sz w:val="32"/>
          <w:szCs w:val="32"/>
        </w:rPr>
      </w:pPr>
      <w:r>
        <w:rPr>
          <w:rFonts w:ascii="楷体" w:eastAsia="楷体" w:hAnsi="楷体" w:cs="楷体" w:hint="eastAsia"/>
          <w:b/>
          <w:bCs/>
          <w:color w:val="000000"/>
          <w:sz w:val="32"/>
          <w:szCs w:val="32"/>
        </w:rPr>
        <w:t>国家示范,分级创建。</w:t>
      </w:r>
      <w:r>
        <w:rPr>
          <w:rFonts w:ascii="仿宋" w:eastAsia="仿宋" w:hAnsi="仿宋" w:cs="楷体" w:hint="eastAsia"/>
          <w:bCs/>
          <w:color w:val="000000"/>
          <w:sz w:val="32"/>
          <w:szCs w:val="32"/>
        </w:rPr>
        <w:t xml:space="preserve">在建设国家级教师教学创新团队的示范引领下，建设省、市、校级教师教学创新团队。推荐国家级教师教学创新团队从省级教师教学创新团队中遴选。 </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校企合作，专兼结合。</w:t>
      </w:r>
      <w:r>
        <w:rPr>
          <w:rFonts w:ascii="仿宋" w:eastAsia="仿宋" w:hAnsi="仿宋" w:cs="仿宋" w:hint="eastAsia"/>
          <w:color w:val="000000"/>
          <w:sz w:val="32"/>
          <w:szCs w:val="32"/>
        </w:rPr>
        <w:t>深化产教融合、校企合作，推动学校与行业企业合作共建共享人才、共用资源，形成命运共同体，支持企业深度参与教师能力建设和资源配置，推动企业工程技术人员、高技能人才和职业院校教师双向流动，建立学校优秀教师与产业导师相结合的“双师”结构团队。</w:t>
      </w:r>
    </w:p>
    <w:p w:rsidR="008850D9" w:rsidRDefault="008850D9" w:rsidP="008850D9">
      <w:pPr>
        <w:spacing w:line="560" w:lineRule="exact"/>
        <w:ind w:firstLineChars="200" w:firstLine="643"/>
        <w:rPr>
          <w:rFonts w:ascii="楷体" w:eastAsia="楷体" w:hAnsi="楷体" w:cs="楷体" w:hint="eastAsia"/>
          <w:b/>
          <w:bCs/>
          <w:color w:val="000000"/>
          <w:sz w:val="32"/>
          <w:szCs w:val="32"/>
        </w:rPr>
      </w:pPr>
      <w:r>
        <w:rPr>
          <w:rFonts w:ascii="楷体" w:eastAsia="楷体" w:hAnsi="楷体" w:cs="仿宋" w:hint="eastAsia"/>
          <w:b/>
          <w:color w:val="000000"/>
          <w:sz w:val="32"/>
          <w:szCs w:val="32"/>
        </w:rPr>
        <w:t>服务经济，对接产业。</w:t>
      </w:r>
      <w:r>
        <w:rPr>
          <w:rFonts w:ascii="仿宋" w:eastAsia="仿宋" w:hAnsi="仿宋" w:cs="仿宋" w:hint="eastAsia"/>
          <w:color w:val="000000"/>
          <w:sz w:val="32"/>
          <w:szCs w:val="32"/>
        </w:rPr>
        <w:t>服务经济强省、建设美丽河北，满足产业转型升级和企业岗位（群）对技术技能人才需求，加强顶层设计，布局团队建设。</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择优培育，严把质量。</w:t>
      </w:r>
      <w:r>
        <w:rPr>
          <w:rFonts w:ascii="仿宋" w:eastAsia="仿宋" w:hAnsi="仿宋" w:cs="仿宋" w:hint="eastAsia"/>
          <w:color w:val="000000"/>
          <w:sz w:val="32"/>
          <w:szCs w:val="32"/>
        </w:rPr>
        <w:t>规范遴选流程，竞争择优，严把入口关。注重过程培育，实行动态管理，强化考核验收，保证团队高水平建设和项目高质量实施。</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黑体" w:eastAsia="黑体" w:hAnsi="黑体" w:cs="黑体" w:hint="eastAsia"/>
          <w:color w:val="000000"/>
          <w:sz w:val="32"/>
          <w:szCs w:val="32"/>
        </w:rPr>
        <w:t>三、立项条件</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根据中等职业学校、高等职业学校不同的学校条件和专业基础，坚持共性与个性相统一、全面和特色相结合，分类遴选。省级</w:t>
      </w:r>
      <w:r>
        <w:rPr>
          <w:rFonts w:ascii="仿宋" w:eastAsia="仿宋" w:hAnsi="仿宋" w:cs="楷体" w:hint="eastAsia"/>
          <w:bCs/>
          <w:color w:val="000000"/>
          <w:sz w:val="32"/>
          <w:szCs w:val="32"/>
        </w:rPr>
        <w:t>教师教学创新</w:t>
      </w:r>
      <w:r>
        <w:rPr>
          <w:rFonts w:ascii="仿宋" w:eastAsia="仿宋" w:hAnsi="仿宋" w:cs="仿宋" w:hint="eastAsia"/>
          <w:color w:val="000000"/>
          <w:sz w:val="32"/>
          <w:szCs w:val="32"/>
        </w:rPr>
        <w:t>团队立项条件如下：</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（一）团队师德师风高尚。</w:t>
      </w:r>
      <w:r>
        <w:rPr>
          <w:rFonts w:ascii="仿宋" w:eastAsia="仿宋" w:hAnsi="仿宋" w:cs="仿宋" w:hint="eastAsia"/>
          <w:color w:val="000000"/>
          <w:sz w:val="32"/>
          <w:szCs w:val="32"/>
        </w:rPr>
        <w:t>全面贯彻党的教育方针，坚持“四个相统一”，推动全员全过程全方位“三全育人”。团队教师注重坚守专业精神、职业精神和工匠精神，践行社会主义核心价值观，以德立身、以德立学、以德立教，广受师</w:t>
      </w:r>
      <w:r>
        <w:rPr>
          <w:rFonts w:ascii="仿宋" w:eastAsia="仿宋" w:hAnsi="仿宋" w:cs="仿宋" w:hint="eastAsia"/>
          <w:color w:val="000000"/>
          <w:sz w:val="32"/>
          <w:szCs w:val="32"/>
        </w:rPr>
        <w:lastRenderedPageBreak/>
        <w:t>生好评。团队负责人及教师无违反师德师风情况。</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（二）团队结构科学合理。</w:t>
      </w:r>
      <w:r>
        <w:rPr>
          <w:rFonts w:ascii="仿宋" w:eastAsia="仿宋" w:hAnsi="仿宋" w:cs="仿宋" w:hint="eastAsia"/>
          <w:color w:val="000000"/>
          <w:sz w:val="32"/>
          <w:szCs w:val="32"/>
        </w:rPr>
        <w:t>团队专业结构和年龄结构合理，骨干成员一般15至20人且相对稳定。团队中“双师型”教师占比超过一半，中职、高职具有高级专业技术职称（职务）或相关高级以上职业资格证教师分别占25%、35%以上；骨干成员有五年以上相关工作经验的行业企业高级技术人员兼职任教，其中，中职不少于2名、高职不少于3名。</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（三）团队负责人能力突出。</w:t>
      </w:r>
      <w:r>
        <w:rPr>
          <w:rFonts w:ascii="仿宋" w:eastAsia="仿宋" w:hAnsi="仿宋" w:cs="仿宋" w:hint="eastAsia"/>
          <w:color w:val="000000"/>
          <w:sz w:val="32"/>
          <w:szCs w:val="32"/>
        </w:rPr>
        <w:t>团队负责人应是具有相关专业背景和丰富企业实践经历（经验）的专业带头人；具有改革创新意识、较高学术成就、较强组织协调能力和合作精神；原则上应具有高级职称，年龄一般不超过55周岁；熟悉相关专业教学标准、职业技能等级标准和职业标准，具有课程开发经验。牵头建有省级以上“双师型”名师工作室、教师技艺技能传承创新平台、技能大师工作室等优先。</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（四）教学改革基础良好。</w:t>
      </w:r>
      <w:r>
        <w:rPr>
          <w:rFonts w:ascii="仿宋" w:eastAsia="仿宋" w:hAnsi="仿宋" w:cs="仿宋" w:hint="eastAsia"/>
          <w:color w:val="000000"/>
          <w:sz w:val="32"/>
          <w:szCs w:val="32"/>
        </w:rPr>
        <w:t>学校重视教育教学改革与研究，及时将企业先进生产技术和最新研发成果融入教学，推动信息技术与教育教学融合创新，积极承担国家职业教育专业教学资源库和国家在线开放课程（含资源共享课程、精品视频公开课程等）开发，教学改革项目获得省级以上教学成果奖同等条件下优先。</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（五）专业特色优势明显。</w:t>
      </w:r>
      <w:r>
        <w:rPr>
          <w:rFonts w:ascii="仿宋" w:eastAsia="仿宋" w:hAnsi="仿宋" w:cs="仿宋" w:hint="eastAsia"/>
          <w:color w:val="000000"/>
          <w:sz w:val="32"/>
          <w:szCs w:val="32"/>
        </w:rPr>
        <w:t>校企合作基础良好，积极承担集团化办学、现代学徒制试点、订单培养等工作，承接过国家或河北省、企业重大科技攻关项目或研究课题。学生毕业生对口就业率高，师生在全国职业院校技能大赛中获奖。</w:t>
      </w:r>
      <w:r>
        <w:rPr>
          <w:rFonts w:ascii="仿宋" w:eastAsia="仿宋" w:hAnsi="仿宋" w:cs="仿宋" w:hint="eastAsia"/>
          <w:color w:val="000000"/>
          <w:sz w:val="32"/>
          <w:szCs w:val="32"/>
        </w:rPr>
        <w:lastRenderedPageBreak/>
        <w:t>中央财政支持建设的国家重点建设专业、国家（省）级特色专业、河北省高水平高职学校和专业建设计划入选专业或承担国家级教师培训任务的国家重点建设专业优先。具备一定的中外合作基础，合作成效显著。</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（六）保障措施完善健全。</w:t>
      </w:r>
      <w:r>
        <w:rPr>
          <w:rFonts w:ascii="仿宋" w:eastAsia="仿宋" w:hAnsi="仿宋" w:cs="仿宋" w:hint="eastAsia"/>
          <w:color w:val="000000"/>
          <w:sz w:val="32"/>
          <w:szCs w:val="32"/>
        </w:rPr>
        <w:t>学校高度重视，列为一把手工程，由学校主要负责人牵头成立团队建设工作专班，加强组织管理，充分保证团队建设所需经费并纳入年度预算。具有长期稳定的合作企业和产教融合实训基地，实习实训设施设备先进，能够满足专业实际需要。建有教师发展中心（机构），教师专业发展制度健全。具有学分制改革的工作基础。</w:t>
      </w:r>
    </w:p>
    <w:p w:rsidR="008850D9" w:rsidRDefault="008850D9" w:rsidP="008850D9">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四、建设任务</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（一）加强团队教师能力建设。</w:t>
      </w:r>
      <w:r>
        <w:rPr>
          <w:rFonts w:ascii="仿宋" w:eastAsia="仿宋" w:hAnsi="仿宋" w:cs="仿宋" w:hint="eastAsia"/>
          <w:color w:val="000000"/>
          <w:sz w:val="32"/>
          <w:szCs w:val="32"/>
        </w:rPr>
        <w:t>制订省内领先的团队建设方案，建立健全团队管理制度，落实团队工作责任制。整合校内外优质人才资源，选聘企业高级技术人员担任产业导师，组建校企合作、专兼结合的“双师型”团队，不断优化团队人员配备结构。组织团队教师全员开展专业教学法、课程开发技术、信息技术应用培训以及专业教学标准、职业技能等级标准等专项培训，提升教师模块化教学设计实施能力、课程标准开发能力、教学评价能力、团队协作能力和信息技术应用能力。落实团队教师5年一周期的全员轮训，支持教师学习专业领域先进技术，促进关键技能改进与创新，提升教师实习实训指导能力和技术技能积累创新能力。</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（二）建立团队建设协作共同体。</w:t>
      </w:r>
      <w:r>
        <w:rPr>
          <w:rFonts w:ascii="仿宋" w:eastAsia="仿宋" w:hAnsi="仿宋" w:cs="仿宋" w:hint="eastAsia"/>
          <w:color w:val="000000"/>
          <w:sz w:val="32"/>
          <w:szCs w:val="32"/>
        </w:rPr>
        <w:t>按照专业领域，在各类专业省级职业教育集团内完善校企、校际协同工作机制，</w:t>
      </w:r>
      <w:r>
        <w:rPr>
          <w:rFonts w:ascii="仿宋" w:eastAsia="仿宋" w:hAnsi="仿宋" w:cs="仿宋" w:hint="eastAsia"/>
          <w:color w:val="000000"/>
          <w:sz w:val="32"/>
          <w:szCs w:val="32"/>
        </w:rPr>
        <w:lastRenderedPageBreak/>
        <w:t>促进团队建设的整体水平不断提升，推进专业设置与产业需求对接、课程内容与职业标准对接、教学过程与生产过程对接。增强省内、国家立项院校之间的人员交流、研究合作、资源共享，在团队建设、人才培养、教学改革、职业技能等级证书培训考核等方面协同创新。推动院校与企业形成命运共同体，完善企业技术人员与骨干教师相互兼职兼薪制度，探索“固定岗”和“流动岗”相结合的设岗用人办法；共建高水平教师发展中心或实习实训基地，在人员互聘、教师培训、技术创新、资源开发等方面开展全面深度合作、促进“双元”育人，切实提高复合型技术技能人才培养质量。</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（三）构建对接职业标准的课程体系。</w:t>
      </w:r>
      <w:r>
        <w:rPr>
          <w:rFonts w:ascii="仿宋" w:eastAsia="仿宋" w:hAnsi="仿宋" w:cs="仿宋" w:hint="eastAsia"/>
          <w:color w:val="000000"/>
          <w:sz w:val="32"/>
          <w:szCs w:val="32"/>
        </w:rPr>
        <w:t>服务“1”与“X”的有机衔接，积极推进“三教”改革，校企共同研究制订人才培养方案，按照职业岗位（群）的能力要求，制订完善课程标准，基于职业工作过程重构课程体系，及时将新技术、新工艺、新规范纳入课程标准和教学内容，将职业技能等级标准等有关内容融入专业课程教学，促进职业技能等级证书与学历证书相互融通。研究制订专业能力模块化课程设置方案，开发活页式、工作手册式教材，积极引入行业企业优质课程，建设智能化教学支持环境下的课程资源，每个专业按照若干核心模块单元开发专业教学资源。组织团队教师集体备课、协同教研，规范教案编写，严格教学秩序，做好课程总体设计和教学组织实施，推动课堂教学革命。</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（四）创新团队协作的模块化教学模式。</w:t>
      </w:r>
      <w:r>
        <w:rPr>
          <w:rFonts w:ascii="仿宋" w:eastAsia="仿宋" w:hAnsi="仿宋" w:cs="仿宋" w:hint="eastAsia"/>
          <w:color w:val="000000"/>
          <w:sz w:val="32"/>
          <w:szCs w:val="32"/>
        </w:rPr>
        <w:t>以学生为中心，健全德技并修、工学结合的育人模式，构建“思政课程”与</w:t>
      </w:r>
      <w:r>
        <w:rPr>
          <w:rFonts w:ascii="仿宋" w:eastAsia="仿宋" w:hAnsi="仿宋" w:cs="仿宋" w:hint="eastAsia"/>
          <w:color w:val="000000"/>
          <w:sz w:val="32"/>
          <w:szCs w:val="32"/>
        </w:rPr>
        <w:lastRenderedPageBreak/>
        <w:t>“课程思政”大格局，全面推进“三全育人”，实现思想政治教育与技术技能培养融合统一。开展教学改革研究，创新模块化教学模式，打破学科教学的传统模式，探索“行动导向”教学、项目式教学、情景式教学、工作过程导向教学等新教法，支持每位教师形成特色教学风格。明确团队教师职责分工，团队成员全面参与人才培养方案制（修）订、课程标准开发、教学流程重构、课程结构再造、学习管理与评价等专业建设全过程，教师分工协作进行模块化教学，不断提升教学质量效果。推动人工智能、大数据、虚拟现实等新技术在教育教学中的应用，有效开展教学过程监测、学情分析、学业水平诊断和学习资源供给，推进信息技术与教育教学融合创新。</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（五）形成高质量、有特色的经验成果。</w:t>
      </w:r>
      <w:r>
        <w:rPr>
          <w:rFonts w:ascii="仿宋" w:eastAsia="仿宋" w:hAnsi="仿宋" w:cs="仿宋" w:hint="eastAsia"/>
          <w:color w:val="000000"/>
          <w:sz w:val="32"/>
          <w:szCs w:val="32"/>
        </w:rPr>
        <w:t>与世界职业教育发达国家以及国内职业教育发达地区开展交流合作，学习先进经验并不断进行优化改进团队建设方案。总结、凝练团队建设成果并进行转化，推广应用于全省、全国职业院校专业人才培养实践，形成先进的职业教育教学模式。</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黑体" w:eastAsia="黑体" w:hAnsi="黑体" w:cs="黑体" w:hint="eastAsia"/>
          <w:color w:val="000000"/>
          <w:sz w:val="32"/>
          <w:szCs w:val="32"/>
        </w:rPr>
        <w:t>五、进度安排</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（一）总体安排。</w:t>
      </w:r>
      <w:r>
        <w:rPr>
          <w:rFonts w:ascii="仿宋" w:eastAsia="仿宋" w:hAnsi="仿宋" w:cs="仿宋" w:hint="eastAsia"/>
          <w:color w:val="000000"/>
          <w:sz w:val="32"/>
          <w:szCs w:val="32"/>
        </w:rPr>
        <w:t>2019-2021年，每年分批次分专业进行遴选立项、培育建设、验收认定、成果推广，建成60个省级职业院校教师教学创新团队。每个团队建设周期一般为3年。</w:t>
      </w:r>
    </w:p>
    <w:p w:rsidR="008850D9" w:rsidRDefault="008850D9" w:rsidP="008850D9">
      <w:pPr>
        <w:spacing w:line="560" w:lineRule="exact"/>
        <w:ind w:firstLineChars="200" w:firstLine="643"/>
        <w:rPr>
          <w:rFonts w:ascii="楷体" w:eastAsia="楷体" w:hAnsi="楷体" w:cs="楷体" w:hint="eastAsia"/>
          <w:b/>
          <w:bCs/>
          <w:color w:val="000000"/>
          <w:sz w:val="32"/>
          <w:szCs w:val="32"/>
        </w:rPr>
      </w:pPr>
      <w:r>
        <w:rPr>
          <w:rFonts w:ascii="楷体" w:eastAsia="楷体" w:hAnsi="楷体" w:cs="楷体" w:hint="eastAsia"/>
          <w:b/>
          <w:bCs/>
          <w:color w:val="000000"/>
          <w:sz w:val="32"/>
          <w:szCs w:val="32"/>
        </w:rPr>
        <w:t>（二）实施流程</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省级团队建设的实施流程如下：</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1.遴选立项。学校自愿向省教育厅申报，向省</w:t>
      </w:r>
      <w:r>
        <w:rPr>
          <w:rFonts w:eastAsia="仿宋_GB2312" w:hint="eastAsia"/>
          <w:color w:val="000000"/>
          <w:kern w:val="0"/>
          <w:sz w:val="32"/>
          <w:szCs w:val="32"/>
        </w:rPr>
        <w:t>职业教育师资培训项目管理办公室</w:t>
      </w:r>
      <w:r>
        <w:rPr>
          <w:rFonts w:ascii="仿宋" w:eastAsia="仿宋" w:hAnsi="仿宋" w:cs="仿宋" w:hint="eastAsia"/>
          <w:color w:val="000000"/>
          <w:sz w:val="32"/>
          <w:szCs w:val="32"/>
        </w:rPr>
        <w:t>提交申报材料。省教育厅组织专家</w:t>
      </w:r>
      <w:r>
        <w:rPr>
          <w:rFonts w:eastAsia="仿宋_GB2312" w:hint="eastAsia"/>
          <w:color w:val="000000"/>
          <w:kern w:val="0"/>
          <w:sz w:val="32"/>
          <w:szCs w:val="32"/>
        </w:rPr>
        <w:t>依据立项条件和遴选标准进行遴选，</w:t>
      </w:r>
      <w:r>
        <w:rPr>
          <w:rFonts w:eastAsia="仿宋_GB2312"/>
          <w:color w:val="000000"/>
          <w:sz w:val="32"/>
          <w:szCs w:val="32"/>
        </w:rPr>
        <w:t>确定</w:t>
      </w:r>
      <w:r>
        <w:rPr>
          <w:rFonts w:ascii="仿宋" w:eastAsia="仿宋" w:hAnsi="仿宋" w:cs="仿宋" w:hint="eastAsia"/>
          <w:color w:val="000000"/>
          <w:sz w:val="32"/>
          <w:szCs w:val="32"/>
        </w:rPr>
        <w:t>教师教学创新</w:t>
      </w:r>
      <w:r>
        <w:rPr>
          <w:rFonts w:eastAsia="仿宋_GB2312"/>
          <w:color w:val="000000"/>
          <w:sz w:val="32"/>
          <w:szCs w:val="32"/>
        </w:rPr>
        <w:t>团队建设单位</w:t>
      </w:r>
      <w:r>
        <w:rPr>
          <w:rFonts w:eastAsia="仿宋_GB2312" w:hint="eastAsia"/>
          <w:color w:val="000000"/>
          <w:sz w:val="32"/>
          <w:szCs w:val="32"/>
        </w:rPr>
        <w:t>立项</w:t>
      </w:r>
      <w:r>
        <w:rPr>
          <w:rFonts w:eastAsia="仿宋_GB2312"/>
          <w:color w:val="000000"/>
          <w:sz w:val="32"/>
          <w:szCs w:val="32"/>
        </w:rPr>
        <w:t>名单并进行公示</w:t>
      </w:r>
      <w:r>
        <w:rPr>
          <w:rFonts w:eastAsia="仿宋_GB2312" w:hint="eastAsia"/>
          <w:color w:val="000000"/>
          <w:sz w:val="32"/>
          <w:szCs w:val="32"/>
        </w:rPr>
        <w:t>，</w:t>
      </w:r>
      <w:r>
        <w:rPr>
          <w:rFonts w:eastAsia="仿宋_GB2312"/>
          <w:color w:val="000000"/>
          <w:sz w:val="32"/>
          <w:szCs w:val="32"/>
        </w:rPr>
        <w:t>公示无异议后</w:t>
      </w:r>
      <w:r>
        <w:rPr>
          <w:rFonts w:eastAsia="仿宋_GB2312" w:hint="eastAsia"/>
          <w:color w:val="000000"/>
          <w:sz w:val="32"/>
          <w:szCs w:val="32"/>
        </w:rPr>
        <w:t>予以</w:t>
      </w:r>
      <w:r>
        <w:rPr>
          <w:rFonts w:ascii="仿宋" w:eastAsia="仿宋" w:hAnsi="仿宋" w:cs="仿宋" w:hint="eastAsia"/>
          <w:color w:val="000000"/>
          <w:sz w:val="32"/>
          <w:szCs w:val="32"/>
        </w:rPr>
        <w:t>公布。</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2.培育建设。各立项院校根据建设目标任务，细化团队建设方案。</w:t>
      </w:r>
      <w:r>
        <w:rPr>
          <w:rFonts w:ascii="仿宋" w:eastAsia="仿宋" w:hAnsi="仿宋" w:cs="仿宋" w:hint="eastAsia"/>
          <w:sz w:val="32"/>
          <w:szCs w:val="32"/>
        </w:rPr>
        <w:t>按专业</w:t>
      </w:r>
      <w:r>
        <w:rPr>
          <w:rFonts w:ascii="仿宋" w:eastAsia="仿宋" w:hAnsi="仿宋" w:cs="仿宋" w:hint="eastAsia"/>
          <w:color w:val="000000"/>
          <w:sz w:val="32"/>
          <w:szCs w:val="32"/>
        </w:rPr>
        <w:t>领域加入团队建设协作共同体，合作完成专业人才培养方案制（修）订、教学改革、课程建设等任务；按年度提交项目绩效评价报告和诊断改进报告。</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3.验收认定。团队建设任务完成后，河北省教育厅统一组织成果验收，验收通过后正式认定为省级职业院校教师教学创新团队。</w:t>
      </w:r>
    </w:p>
    <w:p w:rsidR="008850D9" w:rsidRDefault="008850D9" w:rsidP="008850D9">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4.成果推广。总结省级团队以及校级团队建设的创新做法和优秀经验，凝练可复制、可应用的典型成果，在本校及协作共同体所在区域乃至全国职业院校范围内进行推广。</w:t>
      </w:r>
    </w:p>
    <w:p w:rsidR="008850D9" w:rsidRDefault="008850D9" w:rsidP="008850D9">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六、保障措施</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（一）明确职责分工。</w:t>
      </w:r>
      <w:r>
        <w:rPr>
          <w:rFonts w:ascii="仿宋" w:eastAsia="仿宋" w:hAnsi="仿宋" w:cs="仿宋" w:hint="eastAsia"/>
          <w:color w:val="000000"/>
          <w:sz w:val="32"/>
          <w:szCs w:val="32"/>
        </w:rPr>
        <w:t>省市教育行政部门指导协同，学校自主建设。省级教育行政部门做好总体规划，统筹协调省级团队建设组织实施工作，做好教学改革、人才培养方案制（修）订及课程开发工作的指导工作；各市教育局应对市属院校的团队建设工作给予扶助，根据情况给与政策或经费支持；各职业院校要结合本校实际，制订团队建设的具体实施方案，纳入学校整体发展规划，明确团队建设的总体目标、师资配备规划，落实团队建设、管理、激励和奖惩的制度举措等。</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lastRenderedPageBreak/>
        <w:t>（二）加强政策支持。</w:t>
      </w:r>
      <w:r>
        <w:rPr>
          <w:rFonts w:ascii="仿宋" w:eastAsia="仿宋" w:hAnsi="仿宋" w:cs="仿宋" w:hint="eastAsia"/>
          <w:color w:val="000000"/>
          <w:sz w:val="32"/>
          <w:szCs w:val="32"/>
        </w:rPr>
        <w:t>支持开展教育教学改革研究与实践。团队教师参加国家、省教学名师、教学成果奖等评选，同等条件下优先推荐。立项院校要为团队建设创设必要条件，将教师参加团队情况作为考核评价和职称晋升的重要依据。</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（三）完善工作机制。</w:t>
      </w:r>
      <w:r>
        <w:rPr>
          <w:rFonts w:ascii="仿宋" w:eastAsia="仿宋" w:hAnsi="仿宋" w:cs="仿宋" w:hint="eastAsia"/>
          <w:color w:val="000000"/>
          <w:sz w:val="32"/>
          <w:szCs w:val="32"/>
        </w:rPr>
        <w:t>组建省专家工作组，由团队优秀教师、企业高级技术人员、全省重点建设职教师资培养培训基地专家共同组成，加强团队建设工作的咨询指导、业务培训、绩效评价和监督检查。完善共同体的工作机制，系统开展培训，加强资源共享，协同研究创新，推动共同体发挥作用、取得实效。</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（四）加强经费保障。</w:t>
      </w:r>
      <w:r>
        <w:rPr>
          <w:rFonts w:ascii="仿宋" w:eastAsia="仿宋" w:hAnsi="仿宋" w:cs="仿宋" w:hint="eastAsia"/>
          <w:color w:val="000000"/>
          <w:sz w:val="32"/>
          <w:szCs w:val="32"/>
        </w:rPr>
        <w:t>省教育厅将团队建设专项培训列入职业院校教师素质提高国培计划，支持省级团队立项院校开展团队建设。各校要根据本校教学创新团队建设的实际需要，加大经费投入力度，支持团队建设。</w:t>
      </w:r>
    </w:p>
    <w:p w:rsidR="008850D9" w:rsidRDefault="008850D9" w:rsidP="008850D9">
      <w:pPr>
        <w:spacing w:line="560" w:lineRule="exact"/>
        <w:ind w:firstLineChars="200" w:firstLine="643"/>
        <w:rPr>
          <w:rFonts w:ascii="仿宋" w:eastAsia="仿宋" w:hAnsi="仿宋" w:cs="仿宋" w:hint="eastAsia"/>
          <w:color w:val="000000"/>
          <w:sz w:val="32"/>
          <w:szCs w:val="32"/>
        </w:rPr>
      </w:pPr>
      <w:r>
        <w:rPr>
          <w:rFonts w:ascii="楷体" w:eastAsia="楷体" w:hAnsi="楷体" w:cs="楷体" w:hint="eastAsia"/>
          <w:b/>
          <w:bCs/>
          <w:color w:val="000000"/>
          <w:sz w:val="32"/>
          <w:szCs w:val="32"/>
        </w:rPr>
        <w:t>（五）强化督查评估。</w:t>
      </w:r>
      <w:r>
        <w:rPr>
          <w:rFonts w:ascii="仿宋" w:eastAsia="仿宋" w:hAnsi="仿宋" w:cs="仿宋" w:hint="eastAsia"/>
          <w:color w:val="000000"/>
          <w:sz w:val="32"/>
          <w:szCs w:val="32"/>
        </w:rPr>
        <w:t>加强项目信息化管理，基于互联网＋、大数据、人工智能等新技术，建立覆盖项目过程管理、数据采集、资源共享、绩效评价等环节的项目管理系统。采取专家评估、第三方评估等方式开展绩效评价，形成诊断改进报告和绩效评估报告。加强项目督查指导，实行动态调整机制，强化成果产出导向，对未按进度完成建设任务、达不到绩效考核要求的，取消项目承担资格。</w:t>
      </w:r>
    </w:p>
    <w:p w:rsidR="00740D63" w:rsidRPr="008850D9" w:rsidRDefault="00740D63"/>
    <w:sectPr w:rsidR="00740D63" w:rsidRPr="008850D9">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11B9">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1111B9">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8850D9" w:rsidRPr="008850D9">
                  <w:rPr>
                    <w:noProof/>
                    <w:lang w:val="en-US" w:eastAsia="zh-CN"/>
                  </w:rPr>
                  <w:t>9</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850D9"/>
    <w:rsid w:val="001111B9"/>
    <w:rsid w:val="00740D63"/>
    <w:rsid w:val="00885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850D9"/>
    <w:pPr>
      <w:tabs>
        <w:tab w:val="center" w:pos="4153"/>
        <w:tab w:val="right" w:pos="8306"/>
      </w:tabs>
      <w:snapToGrid w:val="0"/>
      <w:jc w:val="left"/>
    </w:pPr>
    <w:rPr>
      <w:sz w:val="18"/>
    </w:rPr>
  </w:style>
  <w:style w:type="character" w:customStyle="1" w:styleId="Char">
    <w:name w:val="页脚 Char"/>
    <w:basedOn w:val="a0"/>
    <w:link w:val="a3"/>
    <w:rsid w:val="008850D9"/>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LYW</dc:creator>
  <cp:keywords/>
  <dc:description/>
  <cp:lastModifiedBy>LYW</cp:lastModifiedBy>
  <cp:revision>2</cp:revision>
  <dcterms:created xsi:type="dcterms:W3CDTF">2019-12-13T07:08:00Z</dcterms:created>
  <dcterms:modified xsi:type="dcterms:W3CDTF">2019-12-13T07:08:00Z</dcterms:modified>
</cp:coreProperties>
</file>