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附件7</w:t>
      </w:r>
      <w:bookmarkStart w:id="0" w:name="_GoBack"/>
      <w:bookmarkEnd w:id="0"/>
    </w:p>
    <w:p>
      <w:pPr>
        <w:ind w:left="352" w:leftChars="44" w:hanging="35" w:hangingChars="11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对河北省产业转型升级重点培育发展的产业整理情况</w:t>
      </w:r>
    </w:p>
    <w:p>
      <w:pPr>
        <w:ind w:left="352" w:leftChars="44" w:hanging="35" w:hangingChars="11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鼓励职业院校紧紧围绕我省重点发展的战略新兴产业、重点培育发展的各类产业的新业态，创新开发设置专业及专业群，研制专业教学标准，开发设置调整相关课程，建好相应的师资队伍，抓好教学工作，保证教学质量，培养大批适应产业需要的高素质劳动者，为我省各类产业转型升级发展提供强有力的人才支撑。</w:t>
      </w:r>
    </w:p>
    <w:p>
      <w:pPr>
        <w:ind w:firstLine="640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我省我省重点发展的战略新兴产业、重点培育发展的产业整理列举如下，供职业院校开办专业、更新课程时参考。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我省重点发展的战略新兴产业。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eastAsia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04040"/>
          <w:spacing w:val="0"/>
          <w:sz w:val="32"/>
          <w:szCs w:val="32"/>
        </w:rPr>
        <w:t>河北省主攻大数据与物联网、信息技术制造业、人工智能与智能装备、生物医药健康、高端装备制造、新能源与智能电网、新能源汽车与智能网联汽车、新材料、先进环保、未来产业</w:t>
      </w:r>
      <w:r>
        <w:rPr>
          <w:rFonts w:hint="eastAsia" w:ascii="仿宋" w:hAnsi="仿宋" w:eastAsia="仿宋" w:cs="仿宋"/>
          <w:b w:val="0"/>
          <w:i w:val="0"/>
          <w:caps w:val="0"/>
          <w:color w:val="404040"/>
          <w:spacing w:val="0"/>
          <w:sz w:val="32"/>
          <w:szCs w:val="32"/>
          <w:lang w:eastAsia="zh-CN"/>
        </w:rPr>
        <w:t>（人工智能、新一代信息技术、前沿材料、生命健康等领域）</w:t>
      </w:r>
      <w:r>
        <w:rPr>
          <w:rFonts w:hint="eastAsia" w:ascii="仿宋" w:hAnsi="仿宋" w:eastAsia="仿宋" w:cs="仿宋"/>
          <w:b w:val="0"/>
          <w:i w:val="0"/>
          <w:caps w:val="0"/>
          <w:color w:val="404040"/>
          <w:spacing w:val="0"/>
          <w:sz w:val="32"/>
          <w:szCs w:val="32"/>
        </w:rPr>
        <w:t>等10个重点领域</w:t>
      </w:r>
      <w:r>
        <w:rPr>
          <w:rFonts w:hint="eastAsia" w:ascii="仿宋" w:hAnsi="仿宋" w:eastAsia="仿宋" w:cs="仿宋"/>
          <w:b w:val="0"/>
          <w:i w:val="0"/>
          <w:caps w:val="0"/>
          <w:color w:val="404040"/>
          <w:spacing w:val="0"/>
          <w:sz w:val="32"/>
          <w:szCs w:val="32"/>
          <w:lang w:eastAsia="zh-CN"/>
        </w:rPr>
        <w:t>的战略新兴产业。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我省重点培育发展的产业。</w:t>
      </w: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中医药产业。包括中药材生产种植养殖，中药加工储藏，中医药养生保健等。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生物医药健康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产业。包括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生物技术药物</w:t>
      </w:r>
      <w:r>
        <w:rPr>
          <w:rFonts w:hint="eastAsia" w:ascii="仿宋" w:hAnsi="仿宋" w:eastAsia="仿宋" w:cs="仿宋"/>
          <w:b w:val="0"/>
          <w:i w:val="0"/>
          <w:caps w:val="0"/>
          <w:color w:val="000099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b w:val="0"/>
          <w:i w:val="0"/>
          <w:caps w:val="0"/>
          <w:color w:val="000099"/>
          <w:spacing w:val="0"/>
          <w:sz w:val="32"/>
          <w:szCs w:val="32"/>
          <w:u w:val="none"/>
          <w:shd w:val="clear" w:fill="FFFFFF"/>
        </w:rPr>
        <w:instrText xml:space="preserve"> HYPERLINK "http://www.dzwww.com/xinwen/shehuixinwen/201806/t20180616_17496519.htm" \l """ \t "http://www.dzwww.com/xinwen/shehuixinwen/201806/_blank" </w:instrText>
      </w:r>
      <w:r>
        <w:rPr>
          <w:rFonts w:hint="eastAsia" w:ascii="仿宋" w:hAnsi="仿宋" w:eastAsia="仿宋" w:cs="仿宋"/>
          <w:b w:val="0"/>
          <w:i w:val="0"/>
          <w:caps w:val="0"/>
          <w:color w:val="000099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6"/>
          <w:rFonts w:hint="eastAsia" w:ascii="仿宋" w:hAnsi="仿宋" w:eastAsia="仿宋" w:cs="仿宋"/>
          <w:b w:val="0"/>
          <w:i w:val="0"/>
          <w:caps w:val="0"/>
          <w:color w:val="000099"/>
          <w:spacing w:val="0"/>
          <w:sz w:val="32"/>
          <w:szCs w:val="32"/>
          <w:u w:val="none"/>
          <w:shd w:val="clear" w:fill="FFFFFF"/>
        </w:rPr>
        <w:t>产业</w:t>
      </w:r>
      <w:r>
        <w:rPr>
          <w:rFonts w:hint="eastAsia" w:ascii="仿宋" w:hAnsi="仿宋" w:eastAsia="仿宋" w:cs="仿宋"/>
          <w:b w:val="0"/>
          <w:i w:val="0"/>
          <w:caps w:val="0"/>
          <w:color w:val="000099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" w:hAnsi="仿宋" w:eastAsia="仿宋" w:cs="仿宋"/>
          <w:b w:val="0"/>
          <w:i w:val="0"/>
          <w:caps w:val="0"/>
          <w:color w:val="000099"/>
          <w:spacing w:val="0"/>
          <w:sz w:val="32"/>
          <w:szCs w:val="32"/>
          <w:u w:val="none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化学药物产业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现代中药新品种产业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中药材标准化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生物医学工程产业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围绕老年人、残疾人等特定人群需求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的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康复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辅助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机器人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和器具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、仿生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假肢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、虚拟现实康复训练设备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、智能轮椅、智能监测床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等产业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绿色、安全有效的保健食品产业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绿色生物制造产业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等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。</w:t>
      </w: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医疗养老服务产业。包括护理，康复治疗和康复训练，心理干预和心理治疗，养生保健、康复、养老、健康旅游等服务，公共卫生和健康管理服务，老年服务与管理、居家养老服务、精神慰藉、健康管理、就诊服务等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康复辅助器具产业。包括诊断治疗设备、功能障碍器具、康复健身器具、康复医药用品、养生健康食品等。</w:t>
      </w: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冰雪产业。包括冰雪体育运动、冰雪装备制造、冰雪旅游、冰雪运动人才培训、冰雪文化、冰雪场馆（地）建设、冰雪场馆（地）运营管理和综合服务、冰雪运动医疗服务、冬奥礼仪服务和观赛礼仪等。</w:t>
      </w: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集成电路产业。包括集成电路设计服务，集成电路专用材料，集成电路封装测试、集成电路制造等。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先进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节能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"http://www.dzwww.com/xinwen/shehuixinwen/201806/t20180616_17496519.htm" \l """ \t "http://www.dzwww.com/xinwen/shehuixinwen/201806/_blank" </w:instrTex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6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环保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fill="FFFFFF"/>
          <w:lang w:eastAsia="zh-CN"/>
        </w:rPr>
        <w:t>产业。包括节能环保服务产业和再制造产业，绿色化、部品化、原料标准化建材产业，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大气污染防治技术装备、水污染防治技术装备、土壤污染修复技术装备、固体废弃物处理技术装备、环境监测仪器仪表、先进环保产品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等环保技术装备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产业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，高效清洁燃烧、新型高效电机、工业系统节能等高效节能技术装备产业。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新材料产业。包括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高端金属材料、新型功能材料、高性能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纤维及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复合材料、前沿材料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等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型显示产业。主要面向：新型显示面板配套件，有源矩阵有机发光二极管生产，液晶材料、偏光片、功能膜材料、玻璃基板等材料生产，OLED材料、光刻胶、驱动IC、触摸屏、TFT-LCD显示模组及面板、第六代AMOLED面板、显示终端生产等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增材制造（又称3D打印）产业。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装备制造产业。高端装备业包括智能装备、节能与新能源汽车和智能网联汽车、先进轨道交通装备、先进通用航空装备、先进工程与专用装备、核心零部件等。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rightChars="0"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交通运输装备：汽车及零部件、轨道交通装备、船舶及海洋工程装备、航空装备等；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rightChars="0"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能源装备：发电装备及零部件、新能源设备、输变电设备、油气开采及储运装备等；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rightChars="0"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智能装备：机器人、高档数控机床等；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rightChars="0"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工程及专用装备：工程装备、节能环保及资源综合利用装备、现代农业装备、矿山采掘装备、食品包装设备及医疗器械等。    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新能源产业。包括高效光伏设备、高端风电设备、智能输变电设备、核能氢能技术与装备等。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一代信息技术产业。包括新型显示、通信产品与网络设备、大数据与云计算、软件、集成应用软件平台、新型消费类电子（VR/AR、智能可穿戴设备、智能音视频产品、无人机、智能安防、智能仪器仪表、激光雷达、毫米波雷达、车载导航、家庭服务机器人、健康监护设备、分析诊断设备）等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信息技术服务业：互联网经济（各行业与互联网融合发展的平台经济、共享经济和分享经济），数字文化创意、设计服务，移动多媒体、数字出版、手机报等新型媒体，数字文物文化产业，移动游戏产业等。  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电子商务。包括在线采购、销售和服务的电子商务平台，农村购物网络平台，特色电子商务网店，电子商务产业园区，跨境电子商务，移动电子商务，智慧物流等。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电子商务服务业：电子商务软件开发、网站建设、通信服务等IT服务业；网络推广、代运营、数据分析、售后服务等营销服务业；电子商务信用、认证、咨询、培训、摄影、摄像、美工、园区管理等衍生服务业。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现代物流。包括港口集疏运体系，空港、高铁枢纽经济区，标准化物流园区，智能物流信息服务，物流外包服务合作等物流体系与服务。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业产业。包括小麦、玉米、水稻生产，农田水利基础设施建设，绿色生态粮食仓储、粮食检验、粮油加工、粮食产后服务，高端设施蔬菜、优质果品、食用菌、中药村产业，农副产品精深加工，休闲农业、乡村旅游等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食品产业。包括功能性食品（以乳制品为重点）、养生保健食品、方便休闲食品、地方特色食品、中华传统食品等。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旅游产业。包括标准化、高端化、国际化旅游，文化游，工业游，休闲度假游，乡村旅游，康养游、自驾游、购物游、海洋游、、低空游、运动游、购物游、文创游；景区建设、饭店建设，旅游管理与公共服务，旅游商品生产及包装设计等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钢铁产业。包括汽车和家电用钢，优特钢，钢材精深加工，装备配套、绿色建筑、消费类用钢产品产业等。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石化产业。重点包括石化产业优化（炼油，以原油加工为源头，烯烃、芳烃为下游，精细化工和终端应用产品为延伸的产业链条，有机原料等。）、化工新能源（煤制天然气、煤制油、煤制醇醚燃料、煤炭分质利用、生物质新能源等）、化工新材料（工程塑料、高端聚烯烃塑料、高性能橡胶材料、聚氨酯材料、氟硅材料、高性能纤维、高吸水性材料、功能性膜材料、电子化学品、绿色化工材料等）、传统化工升级（化肥、农药、氯碱、纯碱、轮胎、无机盐等）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航空航天产业。包括航空航天产品制造产业(重点是通用飞机及航空零部件制造）、航空航天设备及材料产业、航空机场建设、通用航空运营、民航运输及临空产业、航空服务业[重点是通用飞机的航空维修（重点是飞机定检维修、空管设备维修、机场特种设备维修等）、航材支援服务（飞机改装、维修、维护保养等）、低空监管（重点是低空监视雷达、光纤传感网等机场智能安防、低空应急通信网络、低空飞行器及其配套和低空管理服务产业）、航空培训（重点是飞行、机务、空管、市场、管理等专业人员培训）、工程技术服务（重点是飞机抢救、抢修、快速响应、现场技术代表服务等）等]、卫星应用等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海运业。包括现代海运船队（干散货船、油船、集装箱船等）、现代海运服务（船舶代理、货运代理、船舶管理、无船承运、船舶港口供应、船员劳务等基础服务，以及海运金融、海运保险、海运法律服务、海运信息、海运交易、海运经纪等高端海运服务）等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建筑业。包括建筑施工承包（重点是附加值和科技含量高的“专精特新”工程项目承包，如：装配式混凝土建筑、钢结构建筑、古建筑等）、勘察设计、房地产开发、新型建材等。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保险服务业。包括工程保险、企业财产保险、利润损失保险、营业中断保险、责任保险、信用保险、投资保险、贷款保证保险、 出口风险保障保险、治安保险、货运保险、航运保险、仓储保险、船舶保险、航空保险、涉农保险、农产品保险、旅游风险保险、医疗责任保险、大病保险、养老保险、涉灾保险等服务。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纺织服务产业。重点包括高档面料、家用纺织品和服装（适应养老、运动休闲的功能性纺织品，个性化、时尚化、品牌化高端纺织服装）、产业用纺织品等。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文化产业。包括新闻出版发行服务（数字出版、网络出版、手机出版等）、广播电视电影服务、文化艺术服务（文化创意产品开发、文艺创作与表演、文化遗产保护与开发、文化艺术培训等）；传统工艺品（传统工艺制品的设计与制作、工艺美术品生产、文化产品生产的辅助生产、文化用品生产、文化专用设备生产等）；文化创意和设计服务、文化信息传输服务、文化休闲娱乐服务；以高端综合工业设计服务、广告营销策划、广告、会展、印刷等。</w:t>
      </w: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外文化贸易。传统文化产品对外贸易（乐器、内画、石雕、剪纸、工艺陶瓷、音像制品等）、优势文化服务对外贸易（杂技、武术、皮影、地方戏曲等）、新兴文化对外贸易（网络文化、立体影视、文化产品数字制作、动漫游戏、广告等）;对外文化贸易园区、基地、平台建设等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不完全之处，欢迎大家提出宝贵意见并补充。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52F88"/>
    <w:multiLevelType w:val="singleLevel"/>
    <w:tmpl w:val="42F52F8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98818E0"/>
    <w:multiLevelType w:val="singleLevel"/>
    <w:tmpl w:val="798818E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056F1"/>
    <w:rsid w:val="006C45E7"/>
    <w:rsid w:val="00E17B30"/>
    <w:rsid w:val="01E02AD5"/>
    <w:rsid w:val="025E459D"/>
    <w:rsid w:val="03CC12BA"/>
    <w:rsid w:val="07C27BCF"/>
    <w:rsid w:val="08156EC4"/>
    <w:rsid w:val="086D4E8D"/>
    <w:rsid w:val="09214592"/>
    <w:rsid w:val="092B0075"/>
    <w:rsid w:val="0BD74779"/>
    <w:rsid w:val="0BF719C3"/>
    <w:rsid w:val="0C201800"/>
    <w:rsid w:val="0C8C140C"/>
    <w:rsid w:val="0C8F132A"/>
    <w:rsid w:val="0D07727C"/>
    <w:rsid w:val="0D092811"/>
    <w:rsid w:val="0D5D1EA2"/>
    <w:rsid w:val="0F280509"/>
    <w:rsid w:val="103201C0"/>
    <w:rsid w:val="108406CC"/>
    <w:rsid w:val="110A6FD5"/>
    <w:rsid w:val="1396414A"/>
    <w:rsid w:val="149071C3"/>
    <w:rsid w:val="156D4B1A"/>
    <w:rsid w:val="159D116B"/>
    <w:rsid w:val="15F92E7B"/>
    <w:rsid w:val="17371402"/>
    <w:rsid w:val="17810B48"/>
    <w:rsid w:val="1ABA59B1"/>
    <w:rsid w:val="1B714C9C"/>
    <w:rsid w:val="1BC03648"/>
    <w:rsid w:val="1BC52A04"/>
    <w:rsid w:val="1D1872FB"/>
    <w:rsid w:val="1D960472"/>
    <w:rsid w:val="1E123226"/>
    <w:rsid w:val="1E492F27"/>
    <w:rsid w:val="1F5F4959"/>
    <w:rsid w:val="1FB9783C"/>
    <w:rsid w:val="1FF72D8A"/>
    <w:rsid w:val="20CE3240"/>
    <w:rsid w:val="20E55176"/>
    <w:rsid w:val="21142B6B"/>
    <w:rsid w:val="21250DDD"/>
    <w:rsid w:val="21E17F1F"/>
    <w:rsid w:val="255D0C1C"/>
    <w:rsid w:val="258E2639"/>
    <w:rsid w:val="25D319A2"/>
    <w:rsid w:val="26202B1D"/>
    <w:rsid w:val="265B555D"/>
    <w:rsid w:val="26E27B87"/>
    <w:rsid w:val="276842BA"/>
    <w:rsid w:val="278163CC"/>
    <w:rsid w:val="289A5762"/>
    <w:rsid w:val="28B80E63"/>
    <w:rsid w:val="2B9A2BFD"/>
    <w:rsid w:val="2C807475"/>
    <w:rsid w:val="2D272E9A"/>
    <w:rsid w:val="2D3B73F9"/>
    <w:rsid w:val="2D6607D5"/>
    <w:rsid w:val="2DBE4D8B"/>
    <w:rsid w:val="2E4823B2"/>
    <w:rsid w:val="2F401173"/>
    <w:rsid w:val="2FC16618"/>
    <w:rsid w:val="2FEE27A1"/>
    <w:rsid w:val="30801E9C"/>
    <w:rsid w:val="30B268A7"/>
    <w:rsid w:val="32667902"/>
    <w:rsid w:val="3417238D"/>
    <w:rsid w:val="34D87F6F"/>
    <w:rsid w:val="35457EED"/>
    <w:rsid w:val="366972F2"/>
    <w:rsid w:val="36EB574B"/>
    <w:rsid w:val="36F479F7"/>
    <w:rsid w:val="370344B8"/>
    <w:rsid w:val="374074FA"/>
    <w:rsid w:val="37B1753A"/>
    <w:rsid w:val="399B6E24"/>
    <w:rsid w:val="39B65372"/>
    <w:rsid w:val="39DC15B4"/>
    <w:rsid w:val="3AB33DB3"/>
    <w:rsid w:val="3B033754"/>
    <w:rsid w:val="3E390176"/>
    <w:rsid w:val="3F2C6535"/>
    <w:rsid w:val="3F6045C5"/>
    <w:rsid w:val="3F8056F1"/>
    <w:rsid w:val="419034A8"/>
    <w:rsid w:val="42862F5F"/>
    <w:rsid w:val="43D86E71"/>
    <w:rsid w:val="44166617"/>
    <w:rsid w:val="442719B3"/>
    <w:rsid w:val="442843F9"/>
    <w:rsid w:val="452163B2"/>
    <w:rsid w:val="45BE251A"/>
    <w:rsid w:val="4690130E"/>
    <w:rsid w:val="482E0606"/>
    <w:rsid w:val="49333242"/>
    <w:rsid w:val="4A6C3B34"/>
    <w:rsid w:val="4C0F720E"/>
    <w:rsid w:val="4C766174"/>
    <w:rsid w:val="4CDC20D4"/>
    <w:rsid w:val="4D211EC9"/>
    <w:rsid w:val="4D4C787C"/>
    <w:rsid w:val="4DD874F0"/>
    <w:rsid w:val="4F817E9F"/>
    <w:rsid w:val="52127F86"/>
    <w:rsid w:val="52D034AF"/>
    <w:rsid w:val="52EE43E5"/>
    <w:rsid w:val="55007518"/>
    <w:rsid w:val="55D47798"/>
    <w:rsid w:val="569E72C5"/>
    <w:rsid w:val="57B92B4C"/>
    <w:rsid w:val="590715EF"/>
    <w:rsid w:val="596543B3"/>
    <w:rsid w:val="59E23254"/>
    <w:rsid w:val="5A201252"/>
    <w:rsid w:val="5A9C6B12"/>
    <w:rsid w:val="5C1A2A4B"/>
    <w:rsid w:val="5C220B36"/>
    <w:rsid w:val="5CBF34FD"/>
    <w:rsid w:val="5E7D1D97"/>
    <w:rsid w:val="5F8C3D57"/>
    <w:rsid w:val="61F7540F"/>
    <w:rsid w:val="62253AF3"/>
    <w:rsid w:val="63566DD9"/>
    <w:rsid w:val="636358F4"/>
    <w:rsid w:val="64A43FFD"/>
    <w:rsid w:val="64D670F0"/>
    <w:rsid w:val="66173D4F"/>
    <w:rsid w:val="68060420"/>
    <w:rsid w:val="6A481B45"/>
    <w:rsid w:val="6C2C0768"/>
    <w:rsid w:val="6D285CA2"/>
    <w:rsid w:val="706830C6"/>
    <w:rsid w:val="70BB5DFD"/>
    <w:rsid w:val="72F32B31"/>
    <w:rsid w:val="73A26818"/>
    <w:rsid w:val="763A73E8"/>
    <w:rsid w:val="76465249"/>
    <w:rsid w:val="768B647C"/>
    <w:rsid w:val="798450FE"/>
    <w:rsid w:val="7B1A39C8"/>
    <w:rsid w:val="7E03003F"/>
    <w:rsid w:val="7FCE3A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color w:val="auto"/>
      <w:kern w:val="2"/>
      <w:sz w:val="72"/>
      <w:szCs w:val="7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2018-07-18T01:25:00Z</dcterms:created>
  <dc:creator>admin</dc:creator>
  <cp:lastModifiedBy>L lUJlNG</cp:lastModifiedBy>
  <cp:lastPrinted>2018-08-13T08:34:00Z</cp:lastPrinted>
  <dcterms:modified xsi:type="dcterms:W3CDTF">2018-10-05T17:11:33Z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