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r>
        <w:rPr>
          <w:rFonts w:hint="eastAsia"/>
          <w:b/>
          <w:bCs/>
          <w:sz w:val="36"/>
          <w:szCs w:val="36"/>
          <w:lang w:eastAsia="zh-CN"/>
        </w:rPr>
        <w:t>关于做好</w:t>
      </w:r>
      <w:r>
        <w:rPr>
          <w:rFonts w:hint="eastAsia"/>
          <w:b/>
          <w:bCs/>
          <w:sz w:val="36"/>
          <w:szCs w:val="36"/>
          <w:lang w:val="en-US" w:eastAsia="zh-CN"/>
        </w:rPr>
        <w:t>2020年高等职业学校拟招生专业</w:t>
      </w:r>
    </w:p>
    <w:p>
      <w:pPr>
        <w:jc w:val="center"/>
        <w:rPr>
          <w:rFonts w:hint="eastAsia"/>
          <w:b/>
          <w:bCs/>
          <w:sz w:val="36"/>
          <w:szCs w:val="36"/>
          <w:lang w:val="en-US" w:eastAsia="zh-CN"/>
        </w:rPr>
      </w:pPr>
      <w:r>
        <w:rPr>
          <w:rFonts w:hint="eastAsia"/>
          <w:b/>
          <w:bCs/>
          <w:sz w:val="36"/>
          <w:szCs w:val="36"/>
          <w:lang w:val="en-US" w:eastAsia="zh-CN"/>
        </w:rPr>
        <w:t>申报工作的通知</w:t>
      </w:r>
    </w:p>
    <w:p>
      <w:pPr>
        <w:jc w:val="both"/>
        <w:rPr>
          <w:rFonts w:hint="eastAsia"/>
          <w:b/>
          <w:bCs/>
          <w:sz w:val="36"/>
          <w:szCs w:val="36"/>
          <w:lang w:val="en-US" w:eastAsia="zh-CN"/>
        </w:rPr>
      </w:pPr>
    </w:p>
    <w:p>
      <w:pPr>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冀教职成处函[2018]70号</w:t>
      </w: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各市（含定州、辛集市）教育局，高等职业学校：</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教育部《关于做好2020年高等职业学校拟招生专业申报工作的通知》（教职成司函[2019]93号）（附件1），2020年高等职业学校拟招生专业申报工作于即日起，通过全国职业院校专业设置管理与公共信息服务平台（以下简称平台，网址：http://www.zyyxzy.cn）进行。现就有关事项通知如下：</w:t>
      </w:r>
    </w:p>
    <w:p>
      <w:pPr>
        <w:numPr>
          <w:ilvl w:val="0"/>
          <w:numId w:val="0"/>
        </w:numPr>
        <w:ind w:firstLine="640"/>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一、贯彻落实《河北省职业院校专业设置调整优化方案》</w:t>
      </w:r>
    </w:p>
    <w:p>
      <w:pPr>
        <w:numPr>
          <w:ilvl w:val="0"/>
          <w:numId w:val="0"/>
        </w:numPr>
        <w:ind w:firstLine="640"/>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（一）围绕产业转型升级和重点培育产业调整设置专业</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鼓励职业院校紧紧围绕我省产业转型升级重点发展的战略新兴产业、重点培育发展的各类产业的新业态，创新开发设置调整专业及专业群，研制专业教学标准，开发设置调整相关课程，建好相应的师资队伍，保证教学质量，培养适应我省产业发展需要的高素质劳动者，为我省各类产业转型升级发展提供强有力的人才支撑。</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我省产业转型升级重点发展的战略新兴产业、重点培育发展的产业已据有关文件整理，在附件7中列举，供各职业院校在本校专业规划和设置调整、更新课程时参考。</w:t>
      </w:r>
    </w:p>
    <w:p>
      <w:pPr>
        <w:numPr>
          <w:ilvl w:val="0"/>
          <w:numId w:val="0"/>
        </w:numPr>
        <w:ind w:firstLine="640"/>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（二）在专业诊改的基础上合理规划设置调整专业</w:t>
      </w:r>
    </w:p>
    <w:p>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各职业院校应遵循如下</w:t>
      </w:r>
      <w:r>
        <w:rPr>
          <w:rFonts w:hint="eastAsia" w:ascii="仿宋" w:hAnsi="仿宋" w:eastAsia="仿宋" w:cs="仿宋"/>
          <w:sz w:val="32"/>
          <w:szCs w:val="32"/>
          <w:lang w:eastAsia="zh-CN"/>
        </w:rPr>
        <w:t>“</w:t>
      </w:r>
      <w:r>
        <w:rPr>
          <w:rFonts w:hint="eastAsia" w:ascii="仿宋" w:hAnsi="仿宋" w:eastAsia="仿宋" w:cs="仿宋"/>
          <w:sz w:val="32"/>
          <w:szCs w:val="32"/>
        </w:rPr>
        <w:t>专业设置调整</w:t>
      </w:r>
      <w:r>
        <w:rPr>
          <w:rFonts w:hint="eastAsia" w:ascii="仿宋" w:hAnsi="仿宋" w:eastAsia="仿宋" w:cs="仿宋"/>
          <w:sz w:val="32"/>
          <w:szCs w:val="32"/>
          <w:lang w:eastAsia="zh-CN"/>
        </w:rPr>
        <w:t>的原则”，</w:t>
      </w:r>
      <w:r>
        <w:rPr>
          <w:rFonts w:hint="eastAsia" w:ascii="仿宋" w:hAnsi="仿宋" w:eastAsia="仿宋" w:cs="仿宋"/>
          <w:b w:val="0"/>
          <w:bCs w:val="0"/>
          <w:sz w:val="32"/>
          <w:szCs w:val="32"/>
          <w:lang w:val="en-US" w:eastAsia="zh-CN"/>
        </w:rPr>
        <w:t>通过自主教学诊改，制定学校专业及专业群发展的整体规划，对本校专业设置和结构进行优化调整，找准本校办学定位和方向，走适合产业需求、依靠优势特色、差异化发展的路子。改善专业设置趋同、数量多、规模小的状况，力争到2020年达到平均每专业在校生数不少于300人的预期目标。</w:t>
      </w:r>
    </w:p>
    <w:p>
      <w:pPr>
        <w:numPr>
          <w:ilvl w:val="0"/>
          <w:numId w:val="1"/>
        </w:numPr>
        <w:ind w:firstLine="640"/>
        <w:rPr>
          <w:rFonts w:hint="eastAsia"/>
          <w:b/>
          <w:bCs/>
          <w:sz w:val="32"/>
          <w:szCs w:val="32"/>
          <w:lang w:val="en-US" w:eastAsia="zh-CN"/>
        </w:rPr>
      </w:pPr>
      <w:r>
        <w:rPr>
          <w:rFonts w:hint="eastAsia"/>
          <w:b/>
          <w:bCs/>
          <w:sz w:val="32"/>
          <w:szCs w:val="32"/>
          <w:lang w:val="en-US" w:eastAsia="zh-CN"/>
        </w:rPr>
        <w:t>专业设置遵照限定数原则</w:t>
      </w:r>
    </w:p>
    <w:p>
      <w:pPr>
        <w:numPr>
          <w:ilvl w:val="0"/>
          <w:numId w:val="0"/>
        </w:numPr>
        <w:ind w:firstLine="640"/>
        <w:rPr>
          <w:rFonts w:hint="eastAsia" w:ascii="Calibri" w:hAnsi="Calibri" w:cs="Calibri"/>
          <w:b/>
          <w:bCs/>
          <w:sz w:val="32"/>
          <w:szCs w:val="32"/>
          <w:lang w:val="en-US" w:eastAsia="zh-CN"/>
        </w:rPr>
      </w:pPr>
      <w:r>
        <w:rPr>
          <w:rFonts w:hint="default" w:ascii="Calibri" w:hAnsi="Calibri" w:cs="Calibri"/>
          <w:b/>
          <w:bCs/>
          <w:sz w:val="32"/>
          <w:szCs w:val="32"/>
          <w:lang w:val="en-US" w:eastAsia="zh-CN"/>
        </w:rPr>
        <w:t>①</w:t>
      </w:r>
      <w:r>
        <w:rPr>
          <w:rFonts w:hint="eastAsia" w:ascii="Calibri" w:hAnsi="Calibri" w:cs="Calibri"/>
          <w:b/>
          <w:bCs/>
          <w:sz w:val="32"/>
          <w:szCs w:val="32"/>
          <w:lang w:val="en-US" w:eastAsia="zh-CN"/>
        </w:rPr>
        <w:t>专业群限定数</w:t>
      </w:r>
    </w:p>
    <w:p>
      <w:pPr>
        <w:numPr>
          <w:ilvl w:val="0"/>
          <w:numId w:val="0"/>
        </w:numPr>
        <w:ind w:firstLine="64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各学校可根据内部教学管理实际设置专业群，规模可大可小，但在专业申报及备案时，要参照省设定的</w:t>
      </w:r>
      <w:r>
        <w:rPr>
          <w:rFonts w:hint="eastAsia" w:ascii="仿宋" w:hAnsi="仿宋" w:eastAsia="仿宋" w:cs="仿宋"/>
          <w:b/>
          <w:bCs/>
          <w:sz w:val="32"/>
          <w:szCs w:val="32"/>
          <w:lang w:val="en-US" w:eastAsia="zh-CN"/>
        </w:rPr>
        <w:t>专业群限定数，</w:t>
      </w:r>
      <w:r>
        <w:rPr>
          <w:rFonts w:hint="eastAsia" w:ascii="仿宋" w:hAnsi="仿宋" w:eastAsia="仿宋" w:cs="仿宋"/>
          <w:b w:val="0"/>
          <w:bCs w:val="0"/>
          <w:sz w:val="32"/>
          <w:szCs w:val="32"/>
          <w:lang w:val="en-US" w:eastAsia="zh-CN"/>
        </w:rPr>
        <w:t>其意义在于：引导学校不过多分散地设置专业群，以集中优势教学资源面向某几个产业或行业办学，提供高质量的人才服务。</w:t>
      </w:r>
    </w:p>
    <w:p>
      <w:pPr>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专业群限定数=（当年在校生数÷2000人）四舍五入≦6，</w:t>
      </w:r>
      <w:r>
        <w:rPr>
          <w:rFonts w:hint="eastAsia" w:ascii="仿宋" w:hAnsi="仿宋" w:eastAsia="仿宋" w:cs="仿宋"/>
          <w:b w:val="0"/>
          <w:bCs w:val="0"/>
          <w:sz w:val="32"/>
          <w:szCs w:val="32"/>
          <w:lang w:val="en-US" w:eastAsia="zh-CN"/>
        </w:rPr>
        <w:t>2000人是指平均每个专业群的在校生基数为2000人，但未必某一个专业群在校生数必须达到2000人，专业群内在校生数可多可少，平均基数达到2000人即可。≦6是指</w:t>
      </w:r>
      <w:r>
        <w:rPr>
          <w:rFonts w:hint="eastAsia" w:ascii="仿宋" w:hAnsi="仿宋" w:eastAsia="仿宋" w:cs="仿宋"/>
          <w:b/>
          <w:bCs/>
          <w:sz w:val="32"/>
          <w:szCs w:val="32"/>
          <w:lang w:val="en-US" w:eastAsia="zh-CN"/>
        </w:rPr>
        <w:t>一个学校设置专业群数最多6个，</w:t>
      </w:r>
      <w:r>
        <w:rPr>
          <w:rFonts w:hint="eastAsia" w:ascii="仿宋" w:hAnsi="仿宋" w:eastAsia="仿宋" w:cs="仿宋"/>
          <w:b w:val="0"/>
          <w:bCs w:val="0"/>
          <w:sz w:val="32"/>
          <w:szCs w:val="32"/>
          <w:lang w:val="en-US" w:eastAsia="zh-CN"/>
        </w:rPr>
        <w:t>即：人才培养服务面向的产业或行业最多6个。例：某学校在校生为5000人，则可设专业群数3，即：5000人学校服务面向的产业或行业不超过3个。</w:t>
      </w:r>
    </w:p>
    <w:p>
      <w:pPr>
        <w:numPr>
          <w:ilvl w:val="0"/>
          <w:numId w:val="0"/>
        </w:numPr>
        <w:ind w:firstLine="640"/>
        <w:jc w:val="left"/>
        <w:rPr>
          <w:rFonts w:hint="eastAsia" w:ascii="Calibri" w:hAnsi="Calibri" w:cs="Calibri"/>
          <w:b/>
          <w:bCs/>
          <w:sz w:val="32"/>
          <w:szCs w:val="32"/>
          <w:lang w:val="en-US" w:eastAsia="zh-CN"/>
        </w:rPr>
      </w:pPr>
      <w:r>
        <w:rPr>
          <w:rFonts w:hint="default" w:ascii="Calibri" w:hAnsi="Calibri" w:cs="Calibri"/>
          <w:b/>
          <w:bCs/>
          <w:sz w:val="32"/>
          <w:szCs w:val="32"/>
          <w:lang w:val="en-US" w:eastAsia="zh-CN"/>
        </w:rPr>
        <w:t>②</w:t>
      </w:r>
      <w:r>
        <w:rPr>
          <w:rFonts w:hint="eastAsia" w:ascii="Calibri" w:hAnsi="Calibri" w:cs="Calibri"/>
          <w:b/>
          <w:bCs/>
          <w:sz w:val="32"/>
          <w:szCs w:val="32"/>
          <w:lang w:val="en-US" w:eastAsia="zh-CN"/>
        </w:rPr>
        <w:t>专业限定数</w:t>
      </w:r>
    </w:p>
    <w:p>
      <w:pPr>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专业限定数=（当年在校生数÷300人）取整+专业群限定数。</w:t>
      </w:r>
      <w:r>
        <w:rPr>
          <w:rFonts w:hint="eastAsia" w:ascii="仿宋" w:hAnsi="仿宋" w:eastAsia="仿宋" w:cs="仿宋"/>
          <w:b w:val="0"/>
          <w:bCs w:val="0"/>
          <w:sz w:val="32"/>
          <w:szCs w:val="32"/>
          <w:lang w:val="en-US" w:eastAsia="zh-CN"/>
        </w:rPr>
        <w:t>即：要求平均每个专业的在校生不少于300人、年招生不少于100人，特殊专业（需要采取小班教学的专业，新兴、稀有、暂未被社会认识且招生尚不具规模的专业）除外。“+专业群限定数”的意思是：学校开设在校生规模少于300人（或年招生少于100人）的专业数应与专业群限定数相当，学校整体设置小规模专业不能过多，平均每个专业群可设1个，当然允许所有小规模专业同属一个专业群，但数量不能过多。例：在校生5000人的学校，共应设置专业数=[5000÷300]取整+3=19，该校一般可设3个年招生少于100人的专业。</w:t>
      </w:r>
    </w:p>
    <w:p>
      <w:pPr>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注：</w:t>
      </w:r>
      <w:r>
        <w:rPr>
          <w:rFonts w:hint="eastAsia" w:ascii="仿宋" w:hAnsi="仿宋" w:eastAsia="仿宋" w:cs="仿宋"/>
          <w:b w:val="0"/>
          <w:bCs w:val="0"/>
          <w:sz w:val="32"/>
          <w:szCs w:val="32"/>
          <w:lang w:val="en-US" w:eastAsia="zh-CN"/>
        </w:rPr>
        <w:t>同一专业名不同专业方向计1个专业数，但在平台填报时，每个专业方向的专业都应填写；同一专业不同学制各计1个专业数，但在平台填报时，不同学制的专业都要填报；</w:t>
      </w:r>
      <w:r>
        <w:rPr>
          <w:rFonts w:hint="eastAsia" w:ascii="仿宋" w:hAnsi="仿宋" w:eastAsia="仿宋" w:cs="仿宋"/>
          <w:b/>
          <w:bCs/>
          <w:sz w:val="32"/>
          <w:szCs w:val="32"/>
          <w:lang w:val="en-US" w:eastAsia="zh-CN"/>
        </w:rPr>
        <w:t>仅有5所及5所以下学校开设的专业（冷门专业），每开设3个专业，计1个专业数，</w:t>
      </w:r>
      <w:r>
        <w:rPr>
          <w:rFonts w:hint="eastAsia" w:ascii="仿宋" w:hAnsi="仿宋" w:eastAsia="仿宋" w:cs="仿宋"/>
          <w:b w:val="0"/>
          <w:bCs w:val="0"/>
          <w:sz w:val="32"/>
          <w:szCs w:val="32"/>
          <w:lang w:val="en-US" w:eastAsia="zh-CN"/>
        </w:rPr>
        <w:t>意思是鼓励学校差异化发展，尝试开办冷门专业，但也不能同时开设过多冷门专业，以防止专业设置条件难以保障。例：5000人在校生规模的学校，若开设专业群内的冷门专业5个（按3计1的算法），计2个专业数，则学校实际开设专业数为22个（含5个冷门专业计数2个、非冷门专业17个），共计数19个，不超专业限定数。</w:t>
      </w:r>
    </w:p>
    <w:p>
      <w:pPr>
        <w:numPr>
          <w:ilvl w:val="0"/>
          <w:numId w:val="0"/>
        </w:numPr>
        <w:ind w:firstLine="640"/>
        <w:jc w:val="left"/>
        <w:rPr>
          <w:rFonts w:hint="eastAsia" w:ascii="Calibri" w:hAnsi="Calibri" w:cs="Calibri"/>
          <w:b/>
          <w:bCs/>
          <w:sz w:val="32"/>
          <w:szCs w:val="32"/>
          <w:lang w:val="en-US" w:eastAsia="zh-CN"/>
        </w:rPr>
      </w:pPr>
      <w:r>
        <w:rPr>
          <w:rFonts w:hint="default" w:ascii="Calibri" w:hAnsi="Calibri" w:cs="Calibri"/>
          <w:b/>
          <w:bCs/>
          <w:sz w:val="32"/>
          <w:szCs w:val="32"/>
          <w:lang w:val="en-US" w:eastAsia="zh-CN"/>
        </w:rPr>
        <w:t>③</w:t>
      </w:r>
      <w:r>
        <w:rPr>
          <w:rFonts w:hint="eastAsia" w:ascii="Calibri" w:hAnsi="Calibri" w:cs="Calibri"/>
          <w:b/>
          <w:bCs/>
          <w:sz w:val="32"/>
          <w:szCs w:val="32"/>
          <w:lang w:val="en-US" w:eastAsia="zh-CN"/>
        </w:rPr>
        <w:t>需调整削减专业数</w:t>
      </w:r>
    </w:p>
    <w:p>
      <w:pPr>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若学校已设专业数&gt;专业设置限定数，则需进行专业设置的调整和削减，力争经过调整削减，使学校开设专业数等于或小于专业设置限定数。</w:t>
      </w:r>
    </w:p>
    <w:p>
      <w:pPr>
        <w:numPr>
          <w:ilvl w:val="0"/>
          <w:numId w:val="0"/>
        </w:numPr>
        <w:ind w:firstLine="640"/>
        <w:jc w:val="left"/>
        <w:rPr>
          <w:rFonts w:hint="eastAsia" w:ascii="Calibri" w:hAnsi="Calibri" w:cs="Calibri"/>
          <w:b/>
          <w:bCs/>
          <w:sz w:val="32"/>
          <w:szCs w:val="32"/>
          <w:lang w:val="en-US" w:eastAsia="zh-CN"/>
        </w:rPr>
      </w:pPr>
      <w:r>
        <w:rPr>
          <w:rFonts w:hint="default" w:ascii="Calibri" w:hAnsi="Calibri" w:cs="Calibri"/>
          <w:b/>
          <w:bCs/>
          <w:sz w:val="32"/>
          <w:szCs w:val="32"/>
          <w:lang w:val="en-US" w:eastAsia="zh-CN"/>
        </w:rPr>
        <w:t>④</w:t>
      </w:r>
      <w:r>
        <w:rPr>
          <w:rFonts w:hint="eastAsia" w:ascii="Calibri" w:hAnsi="Calibri" w:cs="Calibri"/>
          <w:b/>
          <w:bCs/>
          <w:sz w:val="32"/>
          <w:szCs w:val="32"/>
          <w:lang w:val="en-US" w:eastAsia="zh-CN"/>
        </w:rPr>
        <w:t>新设专业限定数</w:t>
      </w:r>
    </w:p>
    <w:p>
      <w:pPr>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每年学校</w:t>
      </w:r>
      <w:r>
        <w:rPr>
          <w:rFonts w:hint="eastAsia" w:ascii="仿宋" w:hAnsi="仿宋" w:eastAsia="仿宋" w:cs="仿宋"/>
          <w:b/>
          <w:bCs/>
          <w:sz w:val="32"/>
          <w:szCs w:val="32"/>
          <w:lang w:val="en-US" w:eastAsia="zh-CN"/>
        </w:rPr>
        <w:t>新设专业最多5个</w:t>
      </w:r>
      <w:r>
        <w:rPr>
          <w:rFonts w:hint="eastAsia" w:ascii="仿宋" w:hAnsi="仿宋" w:eastAsia="仿宋" w:cs="仿宋"/>
          <w:b w:val="0"/>
          <w:bCs w:val="0"/>
          <w:sz w:val="32"/>
          <w:szCs w:val="32"/>
          <w:lang w:val="en-US" w:eastAsia="zh-CN"/>
        </w:rPr>
        <w:t>，</w:t>
      </w:r>
      <w:r>
        <w:rPr>
          <w:rFonts w:hint="eastAsia" w:ascii="仿宋" w:hAnsi="仿宋" w:eastAsia="仿宋" w:cs="仿宋"/>
          <w:b/>
          <w:bCs/>
          <w:sz w:val="32"/>
          <w:szCs w:val="32"/>
          <w:lang w:val="en-US" w:eastAsia="zh-CN"/>
        </w:rPr>
        <w:t>其中专业群外新设专业最多2个。</w:t>
      </w:r>
      <w:r>
        <w:rPr>
          <w:rFonts w:hint="eastAsia" w:ascii="仿宋" w:hAnsi="仿宋" w:eastAsia="仿宋" w:cs="仿宋"/>
          <w:b w:val="0"/>
          <w:bCs w:val="0"/>
          <w:sz w:val="32"/>
          <w:szCs w:val="32"/>
          <w:lang w:val="en-US" w:eastAsia="zh-CN"/>
        </w:rPr>
        <w:t>意思是不鼓励学校每年新增过多专业，防止专业设置条件难以保障，特别是本校专业群以外的专业，应先小范围尝试。</w:t>
      </w:r>
    </w:p>
    <w:p>
      <w:pPr>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若学校已设专业数</w:t>
      </w:r>
      <w:r>
        <w:rPr>
          <w:rFonts w:hint="eastAsia" w:ascii="仿宋" w:hAnsi="仿宋" w:eastAsia="仿宋" w:cs="仿宋"/>
          <w:b/>
          <w:bCs/>
          <w:sz w:val="32"/>
          <w:szCs w:val="32"/>
          <w:lang w:val="en-US" w:eastAsia="zh-CN"/>
        </w:rPr>
        <w:t>=</w:t>
      </w:r>
      <w:r>
        <w:rPr>
          <w:rFonts w:hint="eastAsia" w:ascii="仿宋" w:hAnsi="仿宋" w:eastAsia="仿宋" w:cs="仿宋"/>
          <w:b w:val="0"/>
          <w:bCs w:val="0"/>
          <w:sz w:val="32"/>
          <w:szCs w:val="32"/>
          <w:lang w:val="en-US" w:eastAsia="zh-CN"/>
        </w:rPr>
        <w:t>专业设置限定数，则专业设置应增N减N；若学校已设专业数</w:t>
      </w:r>
      <w:r>
        <w:rPr>
          <w:rFonts w:hint="eastAsia" w:ascii="仿宋" w:hAnsi="仿宋" w:eastAsia="仿宋" w:cs="仿宋"/>
          <w:b/>
          <w:bCs/>
          <w:sz w:val="32"/>
          <w:szCs w:val="32"/>
          <w:lang w:val="en-US" w:eastAsia="zh-CN"/>
        </w:rPr>
        <w:t>&gt;</w:t>
      </w:r>
      <w:r>
        <w:rPr>
          <w:rFonts w:hint="eastAsia" w:ascii="仿宋" w:hAnsi="仿宋" w:eastAsia="仿宋" w:cs="仿宋"/>
          <w:b w:val="0"/>
          <w:bCs w:val="0"/>
          <w:sz w:val="32"/>
          <w:szCs w:val="32"/>
          <w:lang w:val="en-US" w:eastAsia="zh-CN"/>
        </w:rPr>
        <w:t>专业设置限定数，则专业设置应增N减N再减</w:t>
      </w:r>
      <w:r>
        <w:rPr>
          <w:rFonts w:hint="eastAsia" w:ascii="仿宋" w:hAnsi="仿宋" w:eastAsia="仿宋" w:cs="仿宋"/>
          <w:b/>
          <w:bCs/>
          <w:sz w:val="32"/>
          <w:szCs w:val="32"/>
          <w:lang w:val="en-US" w:eastAsia="zh-CN"/>
        </w:rPr>
        <w:t>年需调整削减专业数；</w:t>
      </w:r>
      <w:r>
        <w:rPr>
          <w:rFonts w:hint="eastAsia" w:ascii="仿宋" w:hAnsi="仿宋" w:eastAsia="仿宋" w:cs="仿宋"/>
          <w:b w:val="0"/>
          <w:bCs w:val="0"/>
          <w:sz w:val="32"/>
          <w:szCs w:val="32"/>
          <w:lang w:val="en-US" w:eastAsia="zh-CN"/>
        </w:rPr>
        <w:t>若学校已设专业数</w:t>
      </w:r>
      <w:r>
        <w:rPr>
          <w:rFonts w:hint="eastAsia" w:ascii="仿宋" w:hAnsi="仿宋" w:eastAsia="仿宋" w:cs="仿宋"/>
          <w:b/>
          <w:bCs/>
          <w:sz w:val="32"/>
          <w:szCs w:val="32"/>
          <w:lang w:val="en-US" w:eastAsia="zh-CN"/>
        </w:rPr>
        <w:t>&lt;</w:t>
      </w:r>
      <w:r>
        <w:rPr>
          <w:rFonts w:hint="eastAsia" w:ascii="仿宋" w:hAnsi="仿宋" w:eastAsia="仿宋" w:cs="仿宋"/>
          <w:b w:val="0"/>
          <w:bCs w:val="0"/>
          <w:sz w:val="32"/>
          <w:szCs w:val="32"/>
          <w:lang w:val="en-US" w:eastAsia="zh-CN"/>
        </w:rPr>
        <w:t>专业设置限定数，则可在专业设置限定数内新增。</w:t>
      </w:r>
    </w:p>
    <w:p>
      <w:pPr>
        <w:numPr>
          <w:ilvl w:val="0"/>
          <w:numId w:val="0"/>
        </w:numPr>
        <w:ind w:firstLine="640"/>
        <w:jc w:val="left"/>
        <w:rPr>
          <w:rFonts w:hint="eastAsia" w:ascii="Calibri" w:hAnsi="Calibri" w:cs="Calibri"/>
          <w:b/>
          <w:bCs/>
          <w:sz w:val="32"/>
          <w:szCs w:val="32"/>
          <w:lang w:val="en-US" w:eastAsia="zh-CN"/>
        </w:rPr>
      </w:pPr>
      <w:r>
        <w:rPr>
          <w:rFonts w:hint="default" w:ascii="Calibri" w:hAnsi="Calibri" w:cs="Calibri"/>
          <w:b/>
          <w:bCs/>
          <w:sz w:val="32"/>
          <w:szCs w:val="32"/>
          <w:lang w:val="en-US" w:eastAsia="zh-CN"/>
        </w:rPr>
        <w:t>⑤</w:t>
      </w:r>
      <w:r>
        <w:rPr>
          <w:rFonts w:hint="eastAsia" w:ascii="Calibri" w:hAnsi="Calibri" w:cs="Calibri"/>
          <w:b/>
          <w:bCs/>
          <w:sz w:val="32"/>
          <w:szCs w:val="32"/>
          <w:lang w:val="en-US" w:eastAsia="zh-CN"/>
        </w:rPr>
        <w:t>专业开设学校所数限定</w:t>
      </w:r>
    </w:p>
    <w:p>
      <w:pPr>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对面向主导产业、市场需求大的产业的专业，有40%的学校已经开设，则不再新增；对面向普通产业、市场需求一般的产业的专业，有30%的学校已经开设，则不再新增；对面向小众或稀有产业、市场需求小的产业的专业，有20%的学校已经开设，则不再新增。考虑专业开设学校所数时请参照《2019年普通高等学校（含本科及高职院校）高等职业教育专业设置情况参照表》。（附件2）</w:t>
      </w:r>
    </w:p>
    <w:p>
      <w:pPr>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以上五个限定数的前三个限定数，对办学不足6年的新建高职不作要求，新建学校要遵循专业开设学校所数的限定原则，力求错位发展，每年新增专业不超过5个。</w:t>
      </w:r>
    </w:p>
    <w:p>
      <w:pPr>
        <w:numPr>
          <w:ilvl w:val="0"/>
          <w:numId w:val="0"/>
        </w:numPr>
        <w:ind w:firstLine="643" w:firstLineChars="200"/>
        <w:jc w:val="lef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2、五年一贯制专业遵照适合原则</w:t>
      </w:r>
    </w:p>
    <w:p>
      <w:pPr>
        <w:numPr>
          <w:ilvl w:val="0"/>
          <w:numId w:val="0"/>
        </w:numPr>
        <w:ind w:firstLine="640"/>
        <w:jc w:val="left"/>
        <w:rPr>
          <w:rFonts w:hint="eastAsia" w:ascii="宋体" w:hAnsi="宋体" w:eastAsia="宋体" w:cs="宋体"/>
          <w:b w:val="0"/>
          <w:bCs w:val="0"/>
          <w:sz w:val="32"/>
          <w:szCs w:val="32"/>
          <w:lang w:val="en-US" w:eastAsia="zh-CN"/>
        </w:rPr>
      </w:pPr>
      <w:r>
        <w:rPr>
          <w:rFonts w:hint="eastAsia" w:ascii="仿宋" w:hAnsi="仿宋" w:eastAsia="仿宋" w:cs="仿宋"/>
          <w:b w:val="0"/>
          <w:bCs w:val="0"/>
          <w:sz w:val="32"/>
          <w:szCs w:val="32"/>
          <w:lang w:val="en-US" w:eastAsia="zh-CN"/>
        </w:rPr>
        <w:t>2020年开设五年一贯制的学校，应只开设技术技能含量高、培养周期长的适合开办五年一贯制的专业。今年各学校在申报2020年拟招生的五年一贯制专业（含已开设的、新增的）时，必须填报《2020年度河北省高等职业教育五年一贯制专业设置申报表》（附件3），清楚说明五年一贯制专业设置理由，理由没有说明白的、不切实的，则不允许新增开设。学校有资格开设某三年制专业，不自然拥有开设同名五年一贯制专业的资格，需经备案，通过审核，方可开设。</w:t>
      </w:r>
    </w:p>
    <w:p>
      <w:pPr>
        <w:ind w:firstLine="640"/>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二、申报工作依据教育部通知要求</w:t>
      </w:r>
    </w:p>
    <w:p>
      <w:pPr>
        <w:numPr>
          <w:ilvl w:val="0"/>
          <w:numId w:val="2"/>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我省2020年高等职业学校拟招生专业申报工作，依据教育部《关于做好2020年高等职业学校拟招生专业申报工作的通知》（附件1）相关要求，定于</w:t>
      </w:r>
      <w:r>
        <w:rPr>
          <w:rFonts w:hint="eastAsia" w:ascii="仿宋" w:hAnsi="仿宋" w:eastAsia="仿宋" w:cs="仿宋"/>
          <w:b/>
          <w:bCs/>
          <w:sz w:val="32"/>
          <w:szCs w:val="32"/>
          <w:lang w:val="en-US" w:eastAsia="zh-CN"/>
        </w:rPr>
        <w:t>2019年10月23日截止</w:t>
      </w:r>
      <w:r>
        <w:rPr>
          <w:rFonts w:hint="eastAsia" w:ascii="仿宋" w:hAnsi="仿宋" w:eastAsia="仿宋" w:cs="仿宋"/>
          <w:sz w:val="32"/>
          <w:szCs w:val="32"/>
          <w:lang w:val="en-US" w:eastAsia="zh-CN"/>
        </w:rPr>
        <w:t>，即：所有专业的平台填报及要求的</w:t>
      </w:r>
      <w:r>
        <w:rPr>
          <w:rFonts w:hint="eastAsia" w:ascii="仿宋" w:hAnsi="仿宋" w:eastAsia="仿宋" w:cs="仿宋"/>
          <w:b/>
          <w:bCs/>
          <w:sz w:val="32"/>
          <w:szCs w:val="32"/>
          <w:lang w:val="en-US" w:eastAsia="zh-CN"/>
        </w:rPr>
        <w:t>纸质材料（</w:t>
      </w:r>
      <w:r>
        <w:rPr>
          <w:rFonts w:hint="eastAsia" w:ascii="仿宋" w:hAnsi="仿宋" w:eastAsia="仿宋" w:cs="仿宋"/>
          <w:b w:val="0"/>
          <w:bCs w:val="0"/>
          <w:sz w:val="32"/>
          <w:szCs w:val="32"/>
          <w:lang w:val="en-US" w:eastAsia="zh-CN"/>
        </w:rPr>
        <w:t>新增国控专业一式2份，其他专业材料只需1份）</w:t>
      </w:r>
      <w:r>
        <w:rPr>
          <w:rFonts w:hint="eastAsia" w:ascii="仿宋" w:hAnsi="仿宋" w:eastAsia="仿宋" w:cs="仿宋"/>
          <w:sz w:val="32"/>
          <w:szCs w:val="32"/>
          <w:lang w:val="en-US" w:eastAsia="zh-CN"/>
        </w:rPr>
        <w:t>，均于2019年10月23日前向我厅提交。</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拟新设国控专业(专业代码后加“K”)，须通过平台填报《普通高等学校设置国家控制的高等职业教育（专科）专业申请表》（见附件1，此表在平台上生成、导出）。申报医药卫生类（有严格职业资格要求的专业）、公安和司法类等专业需先征得省相关行业主管部门意见后报送，申报教育类专业需先征求省教育厅师范教育处意见后报送。</w:t>
      </w:r>
    </w:p>
    <w:p>
      <w:pPr>
        <w:numPr>
          <w:ilvl w:val="0"/>
          <w:numId w:val="0"/>
        </w:numPr>
        <w:ind w:firstLine="640"/>
        <w:jc w:val="left"/>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三、专业设置填报保证完整无遗漏</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1、平台填报应完整无漏洞</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各学校要认真完</w:t>
      </w:r>
      <w:r>
        <w:rPr>
          <w:rFonts w:hint="eastAsia" w:ascii="仿宋" w:hAnsi="仿宋" w:eastAsia="仿宋" w:cs="仿宋"/>
          <w:b/>
          <w:bCs/>
          <w:sz w:val="32"/>
          <w:szCs w:val="32"/>
          <w:lang w:val="en-US" w:eastAsia="zh-CN"/>
        </w:rPr>
        <w:t>整填报2019年实际招生专业</w:t>
      </w:r>
      <w:r>
        <w:rPr>
          <w:rFonts w:hint="eastAsia" w:ascii="仿宋" w:hAnsi="仿宋" w:eastAsia="仿宋" w:cs="仿宋"/>
          <w:b w:val="0"/>
          <w:bCs w:val="0"/>
          <w:sz w:val="32"/>
          <w:szCs w:val="32"/>
          <w:lang w:val="en-US" w:eastAsia="zh-CN"/>
        </w:rPr>
        <w:t>和2020年拟招生专业。同一专业名不同学制的专业要分别填报，同一专业名的不同专业方向要分别填报；暂停招生但未撤销的专业也要填报，招生数计为0，</w:t>
      </w:r>
      <w:r>
        <w:rPr>
          <w:rFonts w:hint="eastAsia" w:ascii="仿宋" w:hAnsi="仿宋" w:eastAsia="仿宋" w:cs="仿宋"/>
          <w:b/>
          <w:bCs/>
          <w:sz w:val="32"/>
          <w:szCs w:val="32"/>
          <w:lang w:val="en-US" w:eastAsia="zh-CN"/>
        </w:rPr>
        <w:t>暂停专业不计为已开设专业数；</w:t>
      </w:r>
      <w:r>
        <w:rPr>
          <w:rFonts w:hint="eastAsia" w:ascii="仿宋" w:hAnsi="仿宋" w:eastAsia="仿宋" w:cs="仿宋"/>
          <w:b w:val="0"/>
          <w:bCs w:val="0"/>
          <w:sz w:val="32"/>
          <w:szCs w:val="32"/>
          <w:lang w:val="en-US" w:eastAsia="zh-CN"/>
        </w:rPr>
        <w:t>暂停3年的专业第4年自动撤销，不要填报，再次开设按新增专业办理。</w:t>
      </w:r>
      <w:r>
        <w:rPr>
          <w:rFonts w:hint="eastAsia" w:ascii="仿宋" w:hAnsi="仿宋" w:eastAsia="仿宋" w:cs="仿宋"/>
          <w:b/>
          <w:bCs/>
          <w:sz w:val="32"/>
          <w:szCs w:val="32"/>
          <w:lang w:val="en-US" w:eastAsia="zh-CN"/>
        </w:rPr>
        <w:t>没有完整填报的学校今后再次出现问题将不予受理。</w:t>
      </w:r>
    </w:p>
    <w:p>
      <w:pPr>
        <w:spacing w:line="60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国家控制的高职专业只能按照专业目录规定的专业方向名称设置，非国家控制的高职专业设置的专业方向名称不能与专业目录中已有专业名称相同，不能涉及国家控制专业对应的相关行业，且选择具有专业特性的名称</w:t>
      </w:r>
      <w:r>
        <w:rPr>
          <w:rFonts w:hint="eastAsia" w:ascii="仿宋" w:hAnsi="仿宋" w:eastAsia="仿宋" w:cs="仿宋"/>
          <w:color w:val="000000" w:themeColor="text1"/>
          <w:sz w:val="32"/>
          <w:szCs w:val="32"/>
          <w:lang w:eastAsia="zh-CN"/>
          <w14:textFill>
            <w14:solidFill>
              <w14:schemeClr w14:val="tx1"/>
            </w14:solidFill>
          </w14:textFill>
        </w:rPr>
        <w:t>（复合名词）</w:t>
      </w:r>
      <w:r>
        <w:rPr>
          <w:rFonts w:hint="eastAsia" w:ascii="仿宋" w:hAnsi="仿宋" w:eastAsia="仿宋" w:cs="仿宋"/>
          <w:color w:val="000000" w:themeColor="text1"/>
          <w:sz w:val="32"/>
          <w:szCs w:val="32"/>
          <w14:textFill>
            <w14:solidFill>
              <w14:schemeClr w14:val="tx1"/>
            </w14:solidFill>
          </w14:textFill>
        </w:rPr>
        <w:t>作为专业方向。</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2、专业汇总表填报</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①凡是在平台中显示“新”字标识的</w:t>
      </w:r>
      <w:r>
        <w:rPr>
          <w:rFonts w:hint="eastAsia" w:ascii="仿宋" w:hAnsi="仿宋" w:eastAsia="仿宋" w:cs="仿宋"/>
          <w:b/>
          <w:bCs/>
          <w:sz w:val="32"/>
          <w:szCs w:val="32"/>
          <w:lang w:val="en-US" w:eastAsia="zh-CN"/>
        </w:rPr>
        <w:t>所有</w:t>
      </w:r>
      <w:r>
        <w:rPr>
          <w:rFonts w:hint="eastAsia" w:ascii="仿宋" w:hAnsi="仿宋" w:eastAsia="仿宋" w:cs="仿宋"/>
          <w:b w:val="0"/>
          <w:bCs w:val="0"/>
          <w:sz w:val="32"/>
          <w:szCs w:val="32"/>
          <w:lang w:val="en-US" w:eastAsia="zh-CN"/>
        </w:rPr>
        <w:t>专业，</w:t>
      </w:r>
      <w:r>
        <w:rPr>
          <w:rFonts w:hint="eastAsia" w:ascii="仿宋" w:hAnsi="仿宋" w:eastAsia="仿宋" w:cs="仿宋"/>
          <w:b/>
          <w:bCs/>
          <w:sz w:val="32"/>
          <w:szCs w:val="32"/>
          <w:lang w:val="en-US" w:eastAsia="zh-CN"/>
        </w:rPr>
        <w:t>均</w:t>
      </w:r>
      <w:r>
        <w:rPr>
          <w:rFonts w:hint="eastAsia" w:ascii="仿宋" w:hAnsi="仿宋" w:eastAsia="仿宋" w:cs="仿宋"/>
          <w:b w:val="0"/>
          <w:bCs w:val="0"/>
          <w:sz w:val="32"/>
          <w:szCs w:val="32"/>
          <w:lang w:val="en-US" w:eastAsia="zh-CN"/>
        </w:rPr>
        <w:t>需填报在《2020年度高等职业学校新增普通专科专业基本情况汇总表》（以下简称《汇总表》，附件4）中，但要在备注中标明不同情况：老专业拟新增专业方向的，不算新增专业数，但需填在《汇总表》上且备注“加方向”；上年漏填（明年不再允许和受理漏填专业）的老专业或暂停专业，也需填在《汇总表》上且备注“漏填”；去年没来及填报的已审核通过的专业，需填在《汇总表》上且备注“补填”。……纯属拟新增专业，备注填“新”或“新国控”或“新省控”（医药卫生类的省控专业）。在“已设相近专业名称”一栏需至少填写三个相近专业；如不足三个相近专业，则有几个填几个。老专业拟新增五年一贯制班的，不算新增加专业数，但要</w:t>
      </w:r>
      <w:r>
        <w:rPr>
          <w:rFonts w:hint="eastAsia" w:ascii="仿宋" w:hAnsi="仿宋" w:eastAsia="仿宋" w:cs="仿宋"/>
          <w:b/>
          <w:bCs/>
          <w:sz w:val="32"/>
          <w:szCs w:val="32"/>
          <w:lang w:val="en-US" w:eastAsia="zh-CN"/>
        </w:rPr>
        <w:t>做为新增专业</w:t>
      </w:r>
      <w:r>
        <w:rPr>
          <w:rFonts w:hint="eastAsia" w:ascii="仿宋" w:hAnsi="仿宋" w:eastAsia="仿宋" w:cs="仿宋"/>
          <w:b w:val="0"/>
          <w:bCs w:val="0"/>
          <w:sz w:val="32"/>
          <w:szCs w:val="32"/>
          <w:lang w:val="en-US" w:eastAsia="zh-CN"/>
        </w:rPr>
        <w:t>进行申报审核，需填在《汇总表》上且备注“有3年制”。</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②新增专业《汇总表》要在学校名称后填写</w:t>
      </w:r>
      <w:r>
        <w:rPr>
          <w:rFonts w:hint="eastAsia" w:ascii="仿宋" w:hAnsi="仿宋" w:eastAsia="仿宋" w:cs="仿宋"/>
          <w:b/>
          <w:bCs/>
          <w:sz w:val="32"/>
          <w:szCs w:val="32"/>
          <w:lang w:val="en-US" w:eastAsia="zh-CN"/>
        </w:rPr>
        <w:t>在校生数，</w:t>
      </w:r>
      <w:r>
        <w:rPr>
          <w:rFonts w:hint="eastAsia" w:ascii="仿宋" w:hAnsi="仿宋" w:eastAsia="仿宋" w:cs="仿宋"/>
          <w:b w:val="0"/>
          <w:bCs w:val="0"/>
          <w:sz w:val="32"/>
          <w:szCs w:val="32"/>
          <w:lang w:val="en-US" w:eastAsia="zh-CN"/>
        </w:rPr>
        <w:t>指当年在校生人数。</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③只要平台中有显示标识“新”专业的，不论今年是否真正有新增专业，</w:t>
      </w:r>
      <w:r>
        <w:rPr>
          <w:rFonts w:hint="eastAsia" w:ascii="仿宋" w:hAnsi="仿宋" w:eastAsia="仿宋" w:cs="仿宋"/>
          <w:b/>
          <w:bCs/>
          <w:sz w:val="32"/>
          <w:szCs w:val="32"/>
          <w:lang w:val="en-US" w:eastAsia="zh-CN"/>
        </w:rPr>
        <w:t>都要</w:t>
      </w:r>
      <w:r>
        <w:rPr>
          <w:rFonts w:hint="eastAsia" w:ascii="仿宋" w:hAnsi="仿宋" w:eastAsia="仿宋" w:cs="仿宋"/>
          <w:b w:val="0"/>
          <w:bCs w:val="0"/>
          <w:sz w:val="32"/>
          <w:szCs w:val="32"/>
          <w:lang w:val="en-US" w:eastAsia="zh-CN"/>
        </w:rPr>
        <w:t>填报《汇总表》，并传至指定邮箱，主题名为</w:t>
      </w:r>
      <w:r>
        <w:rPr>
          <w:rFonts w:hint="eastAsia" w:ascii="仿宋" w:hAnsi="仿宋" w:eastAsia="仿宋" w:cs="仿宋"/>
          <w:b/>
          <w:bCs/>
          <w:sz w:val="32"/>
          <w:szCs w:val="32"/>
          <w:lang w:val="en-US" w:eastAsia="zh-CN"/>
        </w:rPr>
        <w:t>“2020+校名简称+新增专业汇总表”</w:t>
      </w:r>
      <w:r>
        <w:rPr>
          <w:rFonts w:hint="eastAsia" w:ascii="仿宋" w:hAnsi="仿宋" w:eastAsia="仿宋" w:cs="仿宋"/>
          <w:b w:val="0"/>
          <w:bCs w:val="0"/>
          <w:sz w:val="32"/>
          <w:szCs w:val="32"/>
          <w:lang w:val="en-US" w:eastAsia="zh-CN"/>
        </w:rPr>
        <w:t>。真正有拟新增专业的学校，需打印《汇总表》（1份），盖章后寄送至我厅。确实没有拟新增专业的学校，不必提供纸质版《汇总表》。</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④新设专业仍需填报《2020年度高职院校新增专科专业申请备案表》（附件5），新增专业的请示不必再报。</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⑤要填报《2019年度高职院校暂停招生和撤销专业情况汇总表》（附件6），纸质版（1份），电子版发送至指定邮箱。撤销专业是以后3年内不打算开设的专业，撤销专业不是暂停专业。</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⑥“3+2”专业的学制应填“2”但要注明“3+2”，不注明则认为是学制2年，可能造成误解。其他填写要求不变，不要忘记填写联系人及电话，以便有问题及时沟通。</w:t>
      </w:r>
    </w:p>
    <w:p>
      <w:pPr>
        <w:numPr>
          <w:ilvl w:val="0"/>
          <w:numId w:val="0"/>
        </w:numPr>
        <w:ind w:firstLine="642"/>
        <w:jc w:val="left"/>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四、发挥教育行政部门的管理作用</w:t>
      </w:r>
      <w:bookmarkStart w:id="0" w:name="_GoBack"/>
      <w:bookmarkEnd w:id="0"/>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各市教育局要积极了解所属高职院校的专业设置与调整情况，并予以指导，以</w:t>
      </w:r>
      <w:r>
        <w:rPr>
          <w:rFonts w:hint="eastAsia" w:ascii="仿宋" w:hAnsi="仿宋" w:eastAsia="仿宋" w:cs="仿宋"/>
          <w:sz w:val="32"/>
          <w:szCs w:val="32"/>
        </w:rPr>
        <w:t>促进高职</w:t>
      </w:r>
      <w:r>
        <w:rPr>
          <w:rFonts w:hint="eastAsia" w:ascii="仿宋" w:hAnsi="仿宋" w:eastAsia="仿宋" w:cs="仿宋"/>
          <w:sz w:val="32"/>
          <w:szCs w:val="32"/>
          <w:lang w:eastAsia="zh-CN"/>
        </w:rPr>
        <w:t>学校</w:t>
      </w:r>
      <w:r>
        <w:rPr>
          <w:rFonts w:hint="eastAsia" w:ascii="仿宋" w:hAnsi="仿宋" w:eastAsia="仿宋" w:cs="仿宋"/>
          <w:sz w:val="32"/>
          <w:szCs w:val="32"/>
        </w:rPr>
        <w:t>更好的服务于</w:t>
      </w:r>
      <w:r>
        <w:rPr>
          <w:rFonts w:hint="eastAsia" w:ascii="仿宋" w:hAnsi="仿宋" w:eastAsia="仿宋" w:cs="仿宋"/>
          <w:sz w:val="32"/>
          <w:szCs w:val="32"/>
          <w:lang w:eastAsia="zh-CN"/>
        </w:rPr>
        <w:t>本地</w:t>
      </w:r>
      <w:r>
        <w:rPr>
          <w:rFonts w:hint="eastAsia" w:ascii="仿宋" w:hAnsi="仿宋" w:eastAsia="仿宋" w:cs="仿宋"/>
          <w:sz w:val="32"/>
          <w:szCs w:val="32"/>
        </w:rPr>
        <w:t>产业发展</w:t>
      </w:r>
      <w:r>
        <w:rPr>
          <w:rFonts w:hint="eastAsia" w:ascii="仿宋" w:hAnsi="仿宋" w:eastAsia="仿宋" w:cs="仿宋"/>
          <w:sz w:val="32"/>
          <w:szCs w:val="32"/>
          <w:lang w:eastAsia="zh-CN"/>
        </w:rPr>
        <w:t>和行业需求</w:t>
      </w:r>
      <w:r>
        <w:rPr>
          <w:rFonts w:hint="eastAsia" w:ascii="仿宋" w:hAnsi="仿宋" w:eastAsia="仿宋" w:cs="仿宋"/>
          <w:b w:val="0"/>
          <w:bCs w:val="0"/>
          <w:sz w:val="32"/>
          <w:szCs w:val="32"/>
          <w:lang w:val="en-US" w:eastAsia="zh-CN"/>
        </w:rPr>
        <w:t>。</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联系人：刘晶，联系电话：0311-66005118，66005700，地址：石家庄市中山西路449号，河北省教育厅职成教处，邮箱：</w:t>
      </w:r>
      <w:r>
        <w:rPr>
          <w:rFonts w:hint="eastAsia" w:ascii="仿宋" w:hAnsi="仿宋" w:eastAsia="仿宋" w:cs="仿宋"/>
          <w:b w:val="0"/>
          <w:bCs w:val="0"/>
          <w:sz w:val="32"/>
          <w:szCs w:val="32"/>
          <w:lang w:val="en-US" w:eastAsia="zh-CN"/>
        </w:rPr>
        <w:fldChar w:fldCharType="begin"/>
      </w:r>
      <w:r>
        <w:rPr>
          <w:rFonts w:hint="eastAsia" w:ascii="仿宋" w:hAnsi="仿宋" w:eastAsia="仿宋" w:cs="仿宋"/>
          <w:b w:val="0"/>
          <w:bCs w:val="0"/>
          <w:sz w:val="32"/>
          <w:szCs w:val="32"/>
          <w:lang w:val="en-US" w:eastAsia="zh-CN"/>
        </w:rPr>
        <w:instrText xml:space="preserve"> HYPERLINK "mailto:zcc66005110@126.com。" </w:instrText>
      </w:r>
      <w:r>
        <w:rPr>
          <w:rFonts w:hint="eastAsia" w:ascii="仿宋" w:hAnsi="仿宋" w:eastAsia="仿宋" w:cs="仿宋"/>
          <w:b w:val="0"/>
          <w:bCs w:val="0"/>
          <w:sz w:val="32"/>
          <w:szCs w:val="32"/>
          <w:lang w:val="en-US" w:eastAsia="zh-CN"/>
        </w:rPr>
        <w:fldChar w:fldCharType="separate"/>
      </w:r>
      <w:r>
        <w:rPr>
          <w:rFonts w:hint="eastAsia" w:ascii="仿宋" w:hAnsi="仿宋" w:eastAsia="仿宋" w:cs="仿宋"/>
          <w:b w:val="0"/>
          <w:bCs w:val="0"/>
          <w:sz w:val="32"/>
          <w:szCs w:val="32"/>
          <w:lang w:val="en-US" w:eastAsia="zh-CN"/>
        </w:rPr>
        <w:t>xcsc2017</w:t>
      </w:r>
      <w:r>
        <w:rPr>
          <w:rStyle w:val="5"/>
          <w:rFonts w:hint="eastAsia" w:ascii="仿宋" w:hAnsi="仿宋" w:eastAsia="仿宋" w:cs="仿宋"/>
          <w:b w:val="0"/>
          <w:bCs w:val="0"/>
          <w:sz w:val="32"/>
          <w:szCs w:val="32"/>
          <w:lang w:val="en-US" w:eastAsia="zh-CN"/>
        </w:rPr>
        <w:t>@163.com。</w:t>
      </w:r>
      <w:r>
        <w:rPr>
          <w:rFonts w:hint="eastAsia" w:ascii="仿宋" w:hAnsi="仿宋" w:eastAsia="仿宋" w:cs="仿宋"/>
          <w:b w:val="0"/>
          <w:bCs w:val="0"/>
          <w:sz w:val="32"/>
          <w:szCs w:val="32"/>
          <w:lang w:val="en-US" w:eastAsia="zh-CN"/>
        </w:rPr>
        <w:fldChar w:fldCharType="end"/>
      </w:r>
    </w:p>
    <w:p>
      <w:pPr>
        <w:numPr>
          <w:ilvl w:val="0"/>
          <w:numId w:val="0"/>
        </w:numPr>
        <w:ind w:firstLine="642"/>
        <w:jc w:val="left"/>
        <w:rPr>
          <w:rFonts w:hint="eastAsia" w:ascii="仿宋" w:hAnsi="仿宋" w:eastAsia="仿宋" w:cs="仿宋"/>
          <w:sz w:val="32"/>
          <w:szCs w:val="32"/>
          <w:lang w:val="en-US" w:eastAsia="zh-CN"/>
        </w:rPr>
      </w:pPr>
      <w:r>
        <w:rPr>
          <w:rFonts w:hint="eastAsia" w:ascii="仿宋" w:hAnsi="仿宋" w:eastAsia="仿宋" w:cs="仿宋"/>
          <w:b w:val="0"/>
          <w:bCs w:val="0"/>
          <w:sz w:val="32"/>
          <w:szCs w:val="32"/>
          <w:lang w:val="en-US" w:eastAsia="zh-CN"/>
        </w:rPr>
        <w:t>附件：1、</w:t>
      </w:r>
      <w:r>
        <w:rPr>
          <w:rFonts w:hint="eastAsia" w:ascii="仿宋" w:hAnsi="仿宋" w:eastAsia="仿宋" w:cs="仿宋"/>
          <w:sz w:val="32"/>
          <w:szCs w:val="32"/>
          <w:lang w:val="en-US" w:eastAsia="zh-CN"/>
        </w:rPr>
        <w:t>教育部《关于做好2020年高等职业学校拟招生专业申报工作的通知》</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 xml:space="preserve">      2、《</w:t>
      </w:r>
      <w:r>
        <w:rPr>
          <w:rFonts w:hint="eastAsia" w:ascii="仿宋" w:hAnsi="仿宋" w:eastAsia="仿宋" w:cs="仿宋"/>
          <w:b w:val="0"/>
          <w:bCs w:val="0"/>
          <w:sz w:val="32"/>
          <w:szCs w:val="32"/>
          <w:lang w:val="en-US" w:eastAsia="zh-CN"/>
        </w:rPr>
        <w:t>2019年普通高等学校（含本科及高职院校）高等职业教育专业设置情况参照表》</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3、《2020年河北省高等职业教育五年一贯制专业设置申报表》</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4、《</w:t>
      </w:r>
      <w:r>
        <w:rPr>
          <w:rFonts w:hint="eastAsia" w:ascii="仿宋" w:hAnsi="仿宋" w:eastAsia="仿宋" w:cs="仿宋"/>
          <w:b w:val="0"/>
          <w:bCs w:val="0"/>
          <w:sz w:val="32"/>
          <w:szCs w:val="32"/>
          <w:u w:val="single"/>
          <w:lang w:val="en-US" w:eastAsia="zh-CN"/>
        </w:rPr>
        <w:t>2020</w:t>
      </w:r>
      <w:r>
        <w:rPr>
          <w:rFonts w:hint="eastAsia" w:ascii="仿宋" w:hAnsi="仿宋" w:eastAsia="仿宋" w:cs="仿宋"/>
          <w:b w:val="0"/>
          <w:bCs w:val="0"/>
          <w:sz w:val="32"/>
          <w:szCs w:val="32"/>
          <w:lang w:val="en-US" w:eastAsia="zh-CN"/>
        </w:rPr>
        <w:t>年度高等职业学校新增普通专科专业基本情况汇总表》</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5、《2020年度高等职业学校新增专科专业申请备案表》</w:t>
      </w:r>
    </w:p>
    <w:p>
      <w:pPr>
        <w:numPr>
          <w:ilvl w:val="0"/>
          <w:numId w:val="0"/>
        </w:numPr>
        <w:ind w:firstLine="642"/>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6、《</w:t>
      </w:r>
      <w:r>
        <w:rPr>
          <w:rFonts w:hint="eastAsia" w:ascii="仿宋" w:hAnsi="仿宋" w:eastAsia="仿宋" w:cs="仿宋"/>
          <w:b w:val="0"/>
          <w:bCs w:val="0"/>
          <w:sz w:val="32"/>
          <w:szCs w:val="32"/>
          <w:u w:val="single"/>
          <w:lang w:val="en-US" w:eastAsia="zh-CN"/>
        </w:rPr>
        <w:t>2020</w:t>
      </w:r>
      <w:r>
        <w:rPr>
          <w:rFonts w:hint="eastAsia" w:ascii="仿宋" w:hAnsi="仿宋" w:eastAsia="仿宋" w:cs="仿宋"/>
          <w:b w:val="0"/>
          <w:bCs w:val="0"/>
          <w:sz w:val="32"/>
          <w:szCs w:val="32"/>
          <w:lang w:val="en-US" w:eastAsia="zh-CN"/>
        </w:rPr>
        <w:t xml:space="preserve">年度高等职业学校暂停招生和撤销专业情况汇总表》 </w:t>
      </w:r>
    </w:p>
    <w:p>
      <w:pPr>
        <w:numPr>
          <w:ilvl w:val="0"/>
          <w:numId w:val="0"/>
        </w:numPr>
        <w:ind w:left="319" w:leftChars="152" w:firstLine="656" w:firstLineChars="205"/>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7、对河北省产业转型升级重点培育发展的产业整理情况</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p>
    <w:p>
      <w:pPr>
        <w:numPr>
          <w:ilvl w:val="0"/>
          <w:numId w:val="0"/>
        </w:numPr>
        <w:ind w:firstLine="3520" w:firstLineChars="11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河北省教育厅职成教处</w:t>
      </w:r>
    </w:p>
    <w:p>
      <w:pPr>
        <w:numPr>
          <w:ilvl w:val="0"/>
          <w:numId w:val="0"/>
        </w:numPr>
        <w:ind w:firstLine="642"/>
        <w:jc w:val="left"/>
        <w:rPr>
          <w:rFonts w:hint="eastAsia" w:ascii="Calibri" w:hAnsi="Calibri" w:cs="Calibri"/>
          <w:b/>
          <w:bCs/>
          <w:sz w:val="32"/>
          <w:szCs w:val="32"/>
          <w:lang w:val="en-US" w:eastAsia="zh-CN"/>
        </w:rPr>
      </w:pPr>
      <w:r>
        <w:rPr>
          <w:rFonts w:hint="eastAsia" w:ascii="仿宋" w:hAnsi="仿宋" w:eastAsia="仿宋" w:cs="仿宋"/>
          <w:b w:val="0"/>
          <w:bCs w:val="0"/>
          <w:sz w:val="32"/>
          <w:szCs w:val="32"/>
          <w:lang w:val="en-US" w:eastAsia="zh-CN"/>
        </w:rPr>
        <w:t xml:space="preserve">                     2019年10月10日        </w:t>
      </w:r>
      <w:r>
        <w:rPr>
          <w:rFonts w:hint="eastAsia" w:ascii="宋体" w:hAnsi="宋体" w:eastAsia="宋体" w:cs="宋体"/>
          <w:b w:val="0"/>
          <w:bCs w:val="0"/>
          <w:sz w:val="32"/>
          <w:szCs w:val="32"/>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87992"/>
    <w:multiLevelType w:val="singleLevel"/>
    <w:tmpl w:val="59C87992"/>
    <w:lvl w:ilvl="0" w:tentative="0">
      <w:start w:val="1"/>
      <w:numFmt w:val="decimal"/>
      <w:suff w:val="nothing"/>
      <w:lvlText w:val="%1、"/>
      <w:lvlJc w:val="left"/>
    </w:lvl>
  </w:abstractNum>
  <w:abstractNum w:abstractNumId="1">
    <w:nsid w:val="59C9FDA7"/>
    <w:multiLevelType w:val="singleLevel"/>
    <w:tmpl w:val="59C9FDA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823A63"/>
    <w:rsid w:val="00174F4F"/>
    <w:rsid w:val="00680F70"/>
    <w:rsid w:val="024953EE"/>
    <w:rsid w:val="0284031D"/>
    <w:rsid w:val="02A91895"/>
    <w:rsid w:val="02AF2153"/>
    <w:rsid w:val="03A2165C"/>
    <w:rsid w:val="03DC2389"/>
    <w:rsid w:val="041812D4"/>
    <w:rsid w:val="05333D49"/>
    <w:rsid w:val="056B55DC"/>
    <w:rsid w:val="05C63531"/>
    <w:rsid w:val="07014446"/>
    <w:rsid w:val="081156FE"/>
    <w:rsid w:val="085138DF"/>
    <w:rsid w:val="0868551E"/>
    <w:rsid w:val="087D6890"/>
    <w:rsid w:val="08D94274"/>
    <w:rsid w:val="09474AF0"/>
    <w:rsid w:val="09A81BAE"/>
    <w:rsid w:val="09BD1A73"/>
    <w:rsid w:val="0A522642"/>
    <w:rsid w:val="0AD35878"/>
    <w:rsid w:val="0BB3734A"/>
    <w:rsid w:val="0BC36673"/>
    <w:rsid w:val="0C1B4EB7"/>
    <w:rsid w:val="0D0E622C"/>
    <w:rsid w:val="0DF608BC"/>
    <w:rsid w:val="0E252D44"/>
    <w:rsid w:val="0E742DF7"/>
    <w:rsid w:val="0F894F52"/>
    <w:rsid w:val="0FCD4166"/>
    <w:rsid w:val="10DA21D6"/>
    <w:rsid w:val="123D7271"/>
    <w:rsid w:val="140A78FA"/>
    <w:rsid w:val="16321EF6"/>
    <w:rsid w:val="18FC0552"/>
    <w:rsid w:val="1AB27354"/>
    <w:rsid w:val="1AD22480"/>
    <w:rsid w:val="1ADE29A3"/>
    <w:rsid w:val="1CC353D3"/>
    <w:rsid w:val="1D0C06B0"/>
    <w:rsid w:val="1D1866B2"/>
    <w:rsid w:val="1D832B31"/>
    <w:rsid w:val="1F0E22DC"/>
    <w:rsid w:val="1FC512F6"/>
    <w:rsid w:val="204215A2"/>
    <w:rsid w:val="207B6F48"/>
    <w:rsid w:val="21BD3464"/>
    <w:rsid w:val="21DF2C72"/>
    <w:rsid w:val="22900657"/>
    <w:rsid w:val="22C33CC7"/>
    <w:rsid w:val="243244F8"/>
    <w:rsid w:val="244432A3"/>
    <w:rsid w:val="25326698"/>
    <w:rsid w:val="25823A63"/>
    <w:rsid w:val="26BD15B1"/>
    <w:rsid w:val="270D6166"/>
    <w:rsid w:val="280C6858"/>
    <w:rsid w:val="28126BB3"/>
    <w:rsid w:val="289D4387"/>
    <w:rsid w:val="28B15372"/>
    <w:rsid w:val="28CE59F0"/>
    <w:rsid w:val="28FE025C"/>
    <w:rsid w:val="29150CD0"/>
    <w:rsid w:val="29554579"/>
    <w:rsid w:val="298C0890"/>
    <w:rsid w:val="2AF31596"/>
    <w:rsid w:val="2AFC3E18"/>
    <w:rsid w:val="2B31515A"/>
    <w:rsid w:val="2C0028E3"/>
    <w:rsid w:val="2C0C1F5C"/>
    <w:rsid w:val="2C1070F6"/>
    <w:rsid w:val="2D0D0C06"/>
    <w:rsid w:val="2D420F21"/>
    <w:rsid w:val="2EA061AE"/>
    <w:rsid w:val="2F4E7724"/>
    <w:rsid w:val="2FFC7628"/>
    <w:rsid w:val="30466EFB"/>
    <w:rsid w:val="305F2065"/>
    <w:rsid w:val="30F833A3"/>
    <w:rsid w:val="317879E1"/>
    <w:rsid w:val="323A730B"/>
    <w:rsid w:val="32D04687"/>
    <w:rsid w:val="34D756DF"/>
    <w:rsid w:val="35892FF7"/>
    <w:rsid w:val="35DA7F72"/>
    <w:rsid w:val="37BD1C20"/>
    <w:rsid w:val="381A3A1E"/>
    <w:rsid w:val="3A365C72"/>
    <w:rsid w:val="3CE91EBA"/>
    <w:rsid w:val="3D911B86"/>
    <w:rsid w:val="3DC7274D"/>
    <w:rsid w:val="3E930A99"/>
    <w:rsid w:val="3F1B7F58"/>
    <w:rsid w:val="3F9D4129"/>
    <w:rsid w:val="4159557E"/>
    <w:rsid w:val="41DF69ED"/>
    <w:rsid w:val="41E44E42"/>
    <w:rsid w:val="42D13D3E"/>
    <w:rsid w:val="444348D0"/>
    <w:rsid w:val="44CF2AB1"/>
    <w:rsid w:val="458554F5"/>
    <w:rsid w:val="45BE55BA"/>
    <w:rsid w:val="468F782D"/>
    <w:rsid w:val="4809517A"/>
    <w:rsid w:val="48561D3E"/>
    <w:rsid w:val="48787B3D"/>
    <w:rsid w:val="49B37BB9"/>
    <w:rsid w:val="49C77297"/>
    <w:rsid w:val="4B063F07"/>
    <w:rsid w:val="4B884C12"/>
    <w:rsid w:val="4BD41EA2"/>
    <w:rsid w:val="4C4E433F"/>
    <w:rsid w:val="4D3A6B15"/>
    <w:rsid w:val="4D48660C"/>
    <w:rsid w:val="4D6E3198"/>
    <w:rsid w:val="4D794320"/>
    <w:rsid w:val="4DBB650E"/>
    <w:rsid w:val="4E095D79"/>
    <w:rsid w:val="4E217739"/>
    <w:rsid w:val="5131449C"/>
    <w:rsid w:val="52294223"/>
    <w:rsid w:val="52D03B66"/>
    <w:rsid w:val="53057EBB"/>
    <w:rsid w:val="544379DD"/>
    <w:rsid w:val="54741A9A"/>
    <w:rsid w:val="5626382B"/>
    <w:rsid w:val="56DB37C5"/>
    <w:rsid w:val="576A0103"/>
    <w:rsid w:val="57E1794D"/>
    <w:rsid w:val="5A3B4D6E"/>
    <w:rsid w:val="5B36594A"/>
    <w:rsid w:val="5BD4173E"/>
    <w:rsid w:val="5C007D1C"/>
    <w:rsid w:val="5C7123AC"/>
    <w:rsid w:val="5DA2602D"/>
    <w:rsid w:val="5E115708"/>
    <w:rsid w:val="5E32164B"/>
    <w:rsid w:val="5E841BF4"/>
    <w:rsid w:val="5ED57131"/>
    <w:rsid w:val="608311CD"/>
    <w:rsid w:val="60E761C4"/>
    <w:rsid w:val="611258DD"/>
    <w:rsid w:val="617F21F7"/>
    <w:rsid w:val="61F9176F"/>
    <w:rsid w:val="63CD4CBF"/>
    <w:rsid w:val="643E60DA"/>
    <w:rsid w:val="654D3B8E"/>
    <w:rsid w:val="65CF2100"/>
    <w:rsid w:val="663C4018"/>
    <w:rsid w:val="66F051CC"/>
    <w:rsid w:val="671502CD"/>
    <w:rsid w:val="679B15B6"/>
    <w:rsid w:val="67B02613"/>
    <w:rsid w:val="691E6290"/>
    <w:rsid w:val="6A8D57C9"/>
    <w:rsid w:val="6AA87213"/>
    <w:rsid w:val="6B174930"/>
    <w:rsid w:val="6BED4337"/>
    <w:rsid w:val="6D5C7841"/>
    <w:rsid w:val="6DFC2E80"/>
    <w:rsid w:val="6E39064E"/>
    <w:rsid w:val="6EB943B5"/>
    <w:rsid w:val="713837A8"/>
    <w:rsid w:val="721119A0"/>
    <w:rsid w:val="72B634BA"/>
    <w:rsid w:val="72C87E4D"/>
    <w:rsid w:val="72C91B05"/>
    <w:rsid w:val="73116965"/>
    <w:rsid w:val="750A4781"/>
    <w:rsid w:val="764E193E"/>
    <w:rsid w:val="772F6083"/>
    <w:rsid w:val="776B75C0"/>
    <w:rsid w:val="77A33EDF"/>
    <w:rsid w:val="78C94F44"/>
    <w:rsid w:val="78EE6994"/>
    <w:rsid w:val="792E783C"/>
    <w:rsid w:val="79D0077E"/>
    <w:rsid w:val="7B462FE4"/>
    <w:rsid w:val="7C0C1822"/>
    <w:rsid w:val="7CB4533F"/>
    <w:rsid w:val="7D1715E4"/>
    <w:rsid w:val="7DC35C85"/>
    <w:rsid w:val="7E1E059F"/>
    <w:rsid w:val="7E96250A"/>
    <w:rsid w:val="7E966B1D"/>
    <w:rsid w:val="7EB5620A"/>
    <w:rsid w:val="7F267188"/>
    <w:rsid w:val="7FF06521"/>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2017-09-25T02:33:00Z</dcterms:created>
  <dc:creator>admin</dc:creator>
  <cp:lastModifiedBy>Administrator</cp:lastModifiedBy>
  <cp:lastPrinted>2017-09-26T09:33:00Z</cp:lastPrinted>
  <dcterms:modified xsi:type="dcterms:W3CDTF">2019-10-10T06:15:30Z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